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83" w:rsidRDefault="00F46B23" w:rsidP="004D3B83">
      <w:pPr>
        <w:jc w:val="center"/>
      </w:pPr>
      <w:r>
        <w:rPr>
          <w:rFonts w:hint="eastAsia"/>
          <w:bCs/>
        </w:rPr>
        <w:t>区域整体性和关联性</w:t>
      </w:r>
      <w:r w:rsidR="004D3B83">
        <w:rPr>
          <w:rFonts w:hint="eastAsia"/>
          <w:bCs/>
        </w:rPr>
        <w:t>导学</w:t>
      </w:r>
      <w:r w:rsidR="00FE327E">
        <w:rPr>
          <w:rFonts w:hint="eastAsia"/>
          <w:bCs/>
        </w:rPr>
        <w:t>案</w:t>
      </w:r>
    </w:p>
    <w:p w:rsidR="00B84EFC" w:rsidRDefault="00F46B23">
      <w:pPr>
        <w:rPr>
          <w:b/>
          <w:bCs/>
        </w:rPr>
      </w:pPr>
      <w:r>
        <w:rPr>
          <w:rFonts w:hint="eastAsia"/>
          <w:b/>
          <w:bCs/>
        </w:rPr>
        <w:t>本节学习目标：</w:t>
      </w:r>
    </w:p>
    <w:p w:rsidR="00B84EFC" w:rsidRDefault="00F46B23">
      <w:r>
        <w:rPr>
          <w:rFonts w:hint="eastAsia"/>
        </w:rPr>
        <w:t>1</w:t>
      </w:r>
      <w:r>
        <w:rPr>
          <w:rFonts w:hint="eastAsia"/>
        </w:rPr>
        <w:t>、结合实例，说明区域的含义及类型。</w:t>
      </w:r>
      <w:r>
        <w:rPr>
          <w:rFonts w:hint="eastAsia"/>
        </w:rPr>
        <w:t xml:space="preserve"> (</w:t>
      </w:r>
      <w:r>
        <w:rPr>
          <w:rFonts w:hint="eastAsia"/>
        </w:rPr>
        <w:t>区域认知</w:t>
      </w:r>
      <w:r>
        <w:rPr>
          <w:rFonts w:hint="eastAsia"/>
        </w:rPr>
        <w:t>)</w:t>
      </w:r>
    </w:p>
    <w:p w:rsidR="00B84EFC" w:rsidRDefault="00F46B23">
      <w:r>
        <w:rPr>
          <w:rFonts w:hint="eastAsia"/>
        </w:rPr>
        <w:t>2</w:t>
      </w:r>
      <w:r>
        <w:rPr>
          <w:rFonts w:hint="eastAsia"/>
        </w:rPr>
        <w:t>、举例说明不同区域（区域比较）的主要特征。</w:t>
      </w:r>
      <w:r>
        <w:rPr>
          <w:rFonts w:hint="eastAsia"/>
        </w:rPr>
        <w:t>(</w:t>
      </w:r>
      <w:r>
        <w:rPr>
          <w:rFonts w:hint="eastAsia"/>
        </w:rPr>
        <w:t>综合思维</w:t>
      </w:r>
      <w:r>
        <w:rPr>
          <w:rFonts w:hint="eastAsia"/>
        </w:rPr>
        <w:t>)</w:t>
      </w:r>
    </w:p>
    <w:p w:rsidR="00B84EFC" w:rsidRDefault="00F46B23">
      <w:r>
        <w:rPr>
          <w:rFonts w:hint="eastAsia"/>
        </w:rPr>
        <w:t>3</w:t>
      </w:r>
      <w:r>
        <w:rPr>
          <w:rFonts w:hint="eastAsia"/>
        </w:rPr>
        <w:t>、结合实例，从地理环境整体性和区域关联的角度，比较不同区域发展的异同。（地理实践力）</w:t>
      </w:r>
    </w:p>
    <w:p w:rsidR="00B84EFC" w:rsidRDefault="00B84EFC"/>
    <w:p w:rsidR="00B84EFC" w:rsidRDefault="00F46B23">
      <w:pPr>
        <w:spacing w:line="288" w:lineRule="auto"/>
        <w:ind w:leftChars="-67" w:left="-141"/>
        <w:jc w:val="center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>课前准备</w:t>
      </w:r>
    </w:p>
    <w:p w:rsidR="00B84EFC" w:rsidRDefault="00F46B23">
      <w:pPr>
        <w:numPr>
          <w:ilvl w:val="0"/>
          <w:numId w:val="1"/>
        </w:numPr>
      </w:pPr>
      <w:r>
        <w:rPr>
          <w:rFonts w:hint="eastAsia"/>
        </w:rPr>
        <w:t>阅读教材相关内容，</w:t>
      </w:r>
      <w:r>
        <w:rPr>
          <w:rFonts w:hint="eastAsia"/>
        </w:rPr>
        <w:t>2</w:t>
      </w:r>
      <w:r>
        <w:rPr>
          <w:rFonts w:hint="eastAsia"/>
        </w:rPr>
        <w:t>页</w:t>
      </w:r>
      <w:r>
        <w:rPr>
          <w:rFonts w:hint="eastAsia"/>
        </w:rPr>
        <w:t>-12</w:t>
      </w:r>
      <w:r>
        <w:rPr>
          <w:rFonts w:hint="eastAsia"/>
        </w:rPr>
        <w:t>页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:rsidR="00B84EFC" w:rsidRDefault="00F46B23">
      <w:pPr>
        <w:numPr>
          <w:ilvl w:val="0"/>
          <w:numId w:val="1"/>
        </w:numPr>
      </w:pPr>
      <w:r>
        <w:rPr>
          <w:rFonts w:hint="eastAsia"/>
        </w:rPr>
        <w:t>完成教材</w:t>
      </w:r>
      <w:r>
        <w:rPr>
          <w:rFonts w:hint="eastAsia"/>
        </w:rPr>
        <w:t>12</w:t>
      </w:r>
      <w:r>
        <w:rPr>
          <w:rFonts w:hint="eastAsia"/>
        </w:rPr>
        <w:t>页《活动》内容；</w:t>
      </w:r>
    </w:p>
    <w:p w:rsidR="00B84EFC" w:rsidRDefault="00B84EFC">
      <w:pPr>
        <w:spacing w:line="288" w:lineRule="auto"/>
        <w:ind w:leftChars="-67" w:left="-141"/>
        <w:jc w:val="center"/>
        <w:rPr>
          <w:rFonts w:ascii="宋体" w:hAnsi="宋体"/>
          <w:b/>
          <w:bCs/>
          <w:sz w:val="24"/>
        </w:rPr>
      </w:pPr>
    </w:p>
    <w:p w:rsidR="00B84EFC" w:rsidRDefault="00F46B23">
      <w:pPr>
        <w:spacing w:line="288" w:lineRule="auto"/>
        <w:ind w:leftChars="-67" w:left="-141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课中学习</w:t>
      </w:r>
    </w:p>
    <w:p w:rsidR="00B84EFC" w:rsidRDefault="00B84EFC"/>
    <w:p w:rsidR="00B84EFC" w:rsidRDefault="00F46B23">
      <w:r>
        <w:rPr>
          <w:rFonts w:hint="eastAsia"/>
        </w:rPr>
        <w:t>情境创设</w:t>
      </w:r>
      <w:r>
        <w:rPr>
          <w:rFonts w:hint="eastAsia"/>
        </w:rPr>
        <w:t>1</w:t>
      </w:r>
      <w:r>
        <w:rPr>
          <w:rFonts w:hint="eastAsia"/>
        </w:rPr>
        <w:t>——区域整体性</w:t>
      </w:r>
    </w:p>
    <w:p w:rsidR="00B84EFC" w:rsidRDefault="00F46B23">
      <w:pPr>
        <w:pStyle w:val="a3"/>
        <w:tabs>
          <w:tab w:val="left" w:pos="3960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浙江省青田县地处亚热带季风气候区，拥有</w:t>
      </w:r>
      <w:r>
        <w:rPr>
          <w:rFonts w:ascii="Times New Roman" w:hAnsi="Times New Roman" w:cs="Times New Roman" w:hint="eastAsia"/>
        </w:rPr>
        <w:t>1 200</w:t>
      </w:r>
      <w:r>
        <w:rPr>
          <w:rFonts w:ascii="Times New Roman" w:hAnsi="Times New Roman" w:cs="Times New Roman" w:hint="eastAsia"/>
        </w:rPr>
        <w:t>多年稻田养鱼历史。</w:t>
      </w:r>
      <w:r>
        <w:rPr>
          <w:rFonts w:ascii="Times New Roman" w:hAnsi="Times New Roman" w:cs="Times New Roman" w:hint="eastAsia"/>
        </w:rPr>
        <w:t>2005</w:t>
      </w:r>
      <w:r>
        <w:rPr>
          <w:rFonts w:ascii="Times New Roman" w:hAnsi="Times New Roman" w:cs="Times New Roman" w:hint="eastAsia"/>
        </w:rPr>
        <w:t>年，青田县的稻鱼共生系统被联合国列入“全球重要农业文化遗产保护试点”。随着城镇化的发展，这里的务农人员锐减，稻鱼共生系统的延续面临困难。</w:t>
      </w:r>
    </w:p>
    <w:p w:rsidR="00B84EFC" w:rsidRDefault="005932DB">
      <w:pPr>
        <w:pStyle w:val="a3"/>
        <w:tabs>
          <w:tab w:val="left" w:pos="3960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81pt;height:158.25pt;mso-wrap-style:square;mso-position-horizontal-relative:page;mso-position-vertical-relative:page">
            <v:fill o:detectmouseclick="t"/>
            <v:imagedata r:id="rId7" o:title=""/>
          </v:shape>
        </w:pict>
      </w:r>
    </w:p>
    <w:p w:rsidR="00B84EFC" w:rsidRDefault="00B84EFC">
      <w:pPr>
        <w:pStyle w:val="a3"/>
        <w:tabs>
          <w:tab w:val="left" w:pos="3960"/>
        </w:tabs>
        <w:spacing w:line="360" w:lineRule="auto"/>
      </w:pPr>
    </w:p>
    <w:p w:rsidR="00B84EFC" w:rsidRDefault="00F46B23">
      <w:pPr>
        <w:pStyle w:val="a3"/>
        <w:tabs>
          <w:tab w:val="left" w:pos="3960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>任务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 完成下列思考题</w:t>
      </w:r>
    </w:p>
    <w:p w:rsidR="00B84EFC" w:rsidRDefault="00F46B23">
      <w:pPr>
        <w:pStyle w:val="a3"/>
        <w:tabs>
          <w:tab w:val="left" w:pos="3960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青田县的稻鱼共生系统各要素之间是怎样关联的</w:t>
      </w:r>
      <w:r>
        <w:rPr>
          <w:rFonts w:ascii="Times New Roman" w:hAnsi="Times New Roman" w:cs="Times New Roman"/>
        </w:rPr>
        <w:t>？</w:t>
      </w:r>
    </w:p>
    <w:p w:rsidR="00B84EFC" w:rsidRDefault="00F46B23">
      <w:pPr>
        <w:pStyle w:val="a3"/>
        <w:tabs>
          <w:tab w:val="left" w:pos="3960"/>
        </w:tabs>
        <w:spacing w:line="360" w:lineRule="auto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仿宋" w:eastAsia="仿宋" w:hAnsi="仿宋" w:cs="仿宋" w:hint="eastAsia"/>
        </w:rPr>
        <w:t>(在稻田里养鱼，鱼食昆虫、杂草，鱼粪肥田；水稻为鱼类提供氧气、有机物质等，形成良性循环的稻鱼共生系统)</w:t>
      </w:r>
    </w:p>
    <w:p w:rsidR="00B84EFC" w:rsidRDefault="00F46B23">
      <w:pPr>
        <w:pStyle w:val="a3"/>
        <w:tabs>
          <w:tab w:val="left" w:pos="3960"/>
        </w:tabs>
        <w:spacing w:line="360" w:lineRule="auto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青田县与外界的哪些联系能够促进稻鱼共生系统的传承？</w:t>
      </w:r>
    </w:p>
    <w:p w:rsidR="00B84EFC" w:rsidRDefault="00F46B23">
      <w:pPr>
        <w:ind w:firstLineChars="100" w:firstLine="21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建立政府、社区、企业等多方面参与机制；拓宽产品市场，打造品牌生态农产品；结合区域和民族特色，打造现代渔耕文化；与旅游产业融合，扩大农业产业链；加强有关产业关键技术和养殖模式研究，加大已有成果的推广力度）</w:t>
      </w:r>
    </w:p>
    <w:p w:rsidR="00B84EFC" w:rsidRDefault="00B84EFC">
      <w:pPr>
        <w:rPr>
          <w:rFonts w:ascii="Times New Roman" w:hAnsi="Times New Roman"/>
        </w:rPr>
      </w:pPr>
    </w:p>
    <w:p w:rsidR="00B84EFC" w:rsidRDefault="00B84EFC">
      <w:pPr>
        <w:rPr>
          <w:rFonts w:ascii="Times New Roman" w:hAnsi="Times New Roman"/>
        </w:rPr>
      </w:pPr>
    </w:p>
    <w:p w:rsidR="00B84EFC" w:rsidRDefault="00F46B2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任务二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（选择性必修一</w:t>
      </w:r>
      <w:proofErr w:type="gramStart"/>
      <w:r>
        <w:rPr>
          <w:rFonts w:ascii="Times New Roman" w:hAnsi="Times New Roman" w:hint="eastAsia"/>
        </w:rPr>
        <w:t>58</w:t>
      </w:r>
      <w:proofErr w:type="gramEnd"/>
      <w:r>
        <w:rPr>
          <w:rFonts w:ascii="Times New Roman" w:hAnsi="Times New Roman" w:hint="eastAsia"/>
        </w:rPr>
        <w:t>页）“撒哈拉沙漠地区为热带少</w:t>
      </w:r>
      <w:proofErr w:type="gramStart"/>
      <w:r>
        <w:rPr>
          <w:rFonts w:ascii="Times New Roman" w:hAnsi="Times New Roman" w:hint="eastAsia"/>
        </w:rPr>
        <w:t>漠</w:t>
      </w:r>
      <w:proofErr w:type="gramEnd"/>
      <w:r>
        <w:rPr>
          <w:rFonts w:ascii="Times New Roman" w:hAnsi="Times New Roman" w:hint="eastAsia"/>
        </w:rPr>
        <w:t>气候，终年炎热、少雨，温差大，风力作</w:t>
      </w:r>
      <w:r>
        <w:rPr>
          <w:rFonts w:ascii="Times New Roman" w:hAnsi="Times New Roman" w:hint="eastAsia"/>
        </w:rPr>
        <w:lastRenderedPageBreak/>
        <w:t>用强，空气极为干燥，风沙地貌广布，河流稀少。这里只有少数耐旱的植物生存，形成荒漠景观”。根据材料</w:t>
      </w:r>
      <w:r>
        <w:rPr>
          <w:rFonts w:hint="eastAsia"/>
        </w:rPr>
        <w:t>完成下列思考题：</w:t>
      </w:r>
    </w:p>
    <w:p w:rsidR="00B84EFC" w:rsidRDefault="00F46B23">
      <w:pPr>
        <w:pStyle w:val="a3"/>
        <w:tabs>
          <w:tab w:val="left" w:pos="3960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文中提到了哪些区域要素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 w:hint="eastAsia"/>
        </w:rPr>
        <w:t>这些要素有何关系？</w:t>
      </w:r>
    </w:p>
    <w:p w:rsidR="00B84EFC" w:rsidRDefault="00F46B23">
      <w:pPr>
        <w:ind w:firstLineChars="100" w:firstLine="21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（自然要素：气候、风、地貌、河流、植被，相互影响、相互制约）</w:t>
      </w:r>
    </w:p>
    <w:p w:rsidR="00B84EFC" w:rsidRDefault="00B84EFC">
      <w:pPr>
        <w:pStyle w:val="a3"/>
        <w:tabs>
          <w:tab w:val="left" w:pos="3960"/>
        </w:tabs>
        <w:spacing w:line="360" w:lineRule="auto"/>
        <w:ind w:firstLineChars="200" w:firstLine="420"/>
        <w:rPr>
          <w:rFonts w:ascii="Times New Roman" w:eastAsia="仿宋_GB2312" w:hAnsi="Times New Roman" w:cs="Times New Roman"/>
        </w:rPr>
      </w:pPr>
    </w:p>
    <w:p w:rsidR="00B84EFC" w:rsidRDefault="00B84EFC">
      <w:pPr>
        <w:ind w:firstLineChars="200" w:firstLine="420"/>
        <w:rPr>
          <w:rFonts w:ascii="Times New Roman" w:hAnsi="Times New Roman"/>
        </w:rPr>
      </w:pPr>
    </w:p>
    <w:p w:rsidR="00B84EFC" w:rsidRDefault="00F46B23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．</w:t>
      </w:r>
      <w:r>
        <w:rPr>
          <w:rFonts w:ascii="Times New Roman" w:hAnsi="Times New Roman" w:hint="eastAsia"/>
        </w:rPr>
        <w:t>绘制各要素的相互关系的示意图。</w:t>
      </w:r>
    </w:p>
    <w:p w:rsidR="00B84EFC" w:rsidRDefault="00B84EFC">
      <w:pPr>
        <w:jc w:val="center"/>
        <w:rPr>
          <w:rFonts w:ascii="Times New Roman" w:hAnsi="Times New Roman"/>
        </w:rPr>
      </w:pPr>
    </w:p>
    <w:p w:rsidR="00B84EFC" w:rsidRDefault="00F46B23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（略）</w:t>
      </w:r>
    </w:p>
    <w:p w:rsidR="00B84EFC" w:rsidRDefault="00B84EFC">
      <w:pPr>
        <w:rPr>
          <w:rFonts w:ascii="Times New Roman" w:hAnsi="Times New Roman"/>
        </w:rPr>
      </w:pPr>
    </w:p>
    <w:p w:rsidR="00B84EFC" w:rsidRDefault="00B84EFC">
      <w:pPr>
        <w:rPr>
          <w:rFonts w:ascii="Times New Roman" w:hAnsi="Times New Roman"/>
        </w:rPr>
      </w:pPr>
    </w:p>
    <w:p w:rsidR="00B84EFC" w:rsidRDefault="00B84EFC">
      <w:pPr>
        <w:rPr>
          <w:rFonts w:ascii="Times New Roman" w:hAnsi="Times New Roman"/>
        </w:rPr>
      </w:pPr>
    </w:p>
    <w:p w:rsidR="00B84EFC" w:rsidRDefault="00B84EFC">
      <w:pPr>
        <w:rPr>
          <w:rFonts w:ascii="Times New Roman" w:hAnsi="Times New Roman"/>
        </w:rPr>
      </w:pPr>
    </w:p>
    <w:p w:rsidR="00B84EFC" w:rsidRDefault="00F46B23">
      <w:r>
        <w:rPr>
          <w:rFonts w:hint="eastAsia"/>
        </w:rPr>
        <w:t>巩固练习：读图回答问题。</w:t>
      </w:r>
    </w:p>
    <w:p w:rsidR="00B84EFC" w:rsidRDefault="005932DB">
      <w:r>
        <w:pict>
          <v:shape id="图片 37" o:spid="_x0000_s1026" type="#_x0000_t75" alt="0d28a29869af6c98f26bfa0b2ce9f85" style="position:absolute;left:0;text-align:left;margin-left:96.55pt;margin-top:5.7pt;width:293.9pt;height:212.25pt;z-index:1">
            <v:fill o:detectmouseclick="t"/>
            <v:imagedata r:id="rId8" o:title="0d28a29869af6c98f26bfa0b2ce9f85"/>
            <w10:wrap type="topAndBottom"/>
          </v:shape>
        </w:pict>
      </w:r>
    </w:p>
    <w:p w:rsidR="00B84EFC" w:rsidRDefault="00F46B2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）图中沿海地区气候有何特点？这种气候对当地土壤肥力有何影响？</w:t>
      </w:r>
    </w:p>
    <w:p w:rsidR="00B84EFC" w:rsidRDefault="00F46B23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气候特点：纬度低，大部分地区属热带雨林气候，全年高温多雨。</w:t>
      </w:r>
    </w:p>
    <w:p w:rsidR="00B84EFC" w:rsidRDefault="00F46B23">
      <w:r>
        <w:rPr>
          <w:rFonts w:ascii="仿宋" w:eastAsia="仿宋" w:hAnsi="仿宋" w:cs="仿宋" w:hint="eastAsia"/>
        </w:rPr>
        <w:t>对土壤肥力的影响：终年高温潮湿，微生物代谢旺盛，有机质分解快，土壤中何存的有机质少，降水多，地表径流量大，土壤淋溶作用强，被流水带走的有机质多，土壤肥力较低。</w:t>
      </w:r>
    </w:p>
    <w:p w:rsidR="00B84EFC" w:rsidRDefault="00B84EFC"/>
    <w:p w:rsidR="00B84EFC" w:rsidRDefault="00B84EFC"/>
    <w:p w:rsidR="00B84EFC" w:rsidRDefault="00F46B2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）塞内加尔河下游河床缓，河口宽，低水位时期，咸水有可能向上游倒灌，严重影响沿岸农业和居民用水。为此，人们在该河口建起了十几米高的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亚马水坝。试分析在该</w:t>
      </w:r>
      <w:proofErr w:type="gramStart"/>
      <w:r>
        <w:rPr>
          <w:rFonts w:hint="eastAsia"/>
        </w:rPr>
        <w:t>河口建</w:t>
      </w:r>
      <w:proofErr w:type="gramEnd"/>
      <w:r>
        <w:rPr>
          <w:rFonts w:hint="eastAsia"/>
        </w:rPr>
        <w:t>高坝的不利影响。</w:t>
      </w:r>
    </w:p>
    <w:p w:rsidR="00B84EFC" w:rsidRDefault="00F46B23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水坝畜水，使河流水质恶化；河道泥沙淤积加剧；生态环境改变，生物多样性遭到破坏，渔业资源减少；上游地下水位抬高，土壤盐碱化加剧等。</w:t>
      </w:r>
    </w:p>
    <w:p w:rsidR="00B84EFC" w:rsidRDefault="00B84EFC"/>
    <w:sectPr w:rsidR="00B84EFC" w:rsidSect="00B84EFC">
      <w:headerReference w:type="default" r:id="rId9"/>
      <w:footerReference w:type="default" r:id="rId10"/>
      <w:pgSz w:w="11906" w:h="16838"/>
      <w:pgMar w:top="1440" w:right="1134" w:bottom="1440" w:left="1134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A9" w:rsidRDefault="003C06A9" w:rsidP="00B84EFC">
      <w:r>
        <w:separator/>
      </w:r>
    </w:p>
  </w:endnote>
  <w:endnote w:type="continuationSeparator" w:id="0">
    <w:p w:rsidR="003C06A9" w:rsidRDefault="003C06A9" w:rsidP="00B84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FC" w:rsidRDefault="005932D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margin-left:0;margin-top:0;width:2in;height:2in;z-index: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B84EFC" w:rsidRDefault="005932DB">
                <w:pPr>
                  <w:pStyle w:val="a4"/>
                </w:pPr>
                <w:r>
                  <w:fldChar w:fldCharType="begin"/>
                </w:r>
                <w:r w:rsidR="00F46B23">
                  <w:instrText xml:space="preserve"> PAGE  \* MERGEFORMAT </w:instrText>
                </w:r>
                <w:r>
                  <w:fldChar w:fldCharType="separate"/>
                </w:r>
                <w:r w:rsidR="00FE327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 w:rsidRDefault="005932DB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 w:rsidRPr="005932DB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1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5932DB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 w:rsidR="00F46B23"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A9" w:rsidRDefault="003C06A9" w:rsidP="00B84EFC">
      <w:r>
        <w:separator/>
      </w:r>
    </w:p>
  </w:footnote>
  <w:footnote w:type="continuationSeparator" w:id="0">
    <w:p w:rsidR="003C06A9" w:rsidRDefault="003C06A9" w:rsidP="00B84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5932DB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 w:rsidRPr="005932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 w:rsidRPr="005932DB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02BC"/>
    <w:multiLevelType w:val="singleLevel"/>
    <w:tmpl w:val="3B4D02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gyMjFmNzJiZjZkMmVlM2NjODFjNjRjZThiZGE3NjAifQ=="/>
  </w:docVars>
  <w:rsids>
    <w:rsidRoot w:val="00B84EFC"/>
    <w:rsid w:val="003C06A9"/>
    <w:rsid w:val="004151FC"/>
    <w:rsid w:val="004D3B83"/>
    <w:rsid w:val="005932DB"/>
    <w:rsid w:val="00820610"/>
    <w:rsid w:val="00B84EFC"/>
    <w:rsid w:val="00C02FC6"/>
    <w:rsid w:val="00F46B23"/>
    <w:rsid w:val="00FE327E"/>
    <w:rsid w:val="02434727"/>
    <w:rsid w:val="02985FDB"/>
    <w:rsid w:val="04C75CDB"/>
    <w:rsid w:val="075A6EC1"/>
    <w:rsid w:val="082A4804"/>
    <w:rsid w:val="08BB7DE6"/>
    <w:rsid w:val="092108C3"/>
    <w:rsid w:val="096A44E4"/>
    <w:rsid w:val="0B53523F"/>
    <w:rsid w:val="0C57043A"/>
    <w:rsid w:val="0DDE746B"/>
    <w:rsid w:val="0DE21548"/>
    <w:rsid w:val="0E421C28"/>
    <w:rsid w:val="0F8F3EF2"/>
    <w:rsid w:val="108A0735"/>
    <w:rsid w:val="10C124F5"/>
    <w:rsid w:val="156423DF"/>
    <w:rsid w:val="19F53876"/>
    <w:rsid w:val="1B395909"/>
    <w:rsid w:val="1C151468"/>
    <w:rsid w:val="1D0A00CF"/>
    <w:rsid w:val="1D0B1216"/>
    <w:rsid w:val="1DB8258B"/>
    <w:rsid w:val="1EA61CA2"/>
    <w:rsid w:val="1F3F44BE"/>
    <w:rsid w:val="2092239E"/>
    <w:rsid w:val="21650A7F"/>
    <w:rsid w:val="21B77BBF"/>
    <w:rsid w:val="24FE2BA8"/>
    <w:rsid w:val="29C12299"/>
    <w:rsid w:val="29EA430B"/>
    <w:rsid w:val="2D3D73CC"/>
    <w:rsid w:val="2D9B1C9C"/>
    <w:rsid w:val="2F5D69DB"/>
    <w:rsid w:val="31777F2F"/>
    <w:rsid w:val="32AD0A81"/>
    <w:rsid w:val="33055EFB"/>
    <w:rsid w:val="33B73B29"/>
    <w:rsid w:val="35DE41EA"/>
    <w:rsid w:val="36EA4F8F"/>
    <w:rsid w:val="379D201D"/>
    <w:rsid w:val="386A0251"/>
    <w:rsid w:val="39C43F76"/>
    <w:rsid w:val="3DCB42EB"/>
    <w:rsid w:val="40E456B2"/>
    <w:rsid w:val="41B41793"/>
    <w:rsid w:val="42DD1A02"/>
    <w:rsid w:val="44546FFE"/>
    <w:rsid w:val="44896D41"/>
    <w:rsid w:val="44C720F6"/>
    <w:rsid w:val="46501F73"/>
    <w:rsid w:val="468460E9"/>
    <w:rsid w:val="48235F0F"/>
    <w:rsid w:val="48F8095F"/>
    <w:rsid w:val="4F377820"/>
    <w:rsid w:val="503410C7"/>
    <w:rsid w:val="51007BDD"/>
    <w:rsid w:val="5682598C"/>
    <w:rsid w:val="570A13F4"/>
    <w:rsid w:val="59343F90"/>
    <w:rsid w:val="59FE5684"/>
    <w:rsid w:val="5A2E210D"/>
    <w:rsid w:val="5C0F2933"/>
    <w:rsid w:val="5CB8297F"/>
    <w:rsid w:val="5D193BA7"/>
    <w:rsid w:val="5DA72DCC"/>
    <w:rsid w:val="61B97FE8"/>
    <w:rsid w:val="62FA0799"/>
    <w:rsid w:val="664C113E"/>
    <w:rsid w:val="67CF3BD6"/>
    <w:rsid w:val="6A083CCF"/>
    <w:rsid w:val="6A9A6D03"/>
    <w:rsid w:val="6BE80EED"/>
    <w:rsid w:val="6BFE0AE9"/>
    <w:rsid w:val="6D520A4F"/>
    <w:rsid w:val="6DCB538E"/>
    <w:rsid w:val="6EA12DAA"/>
    <w:rsid w:val="72130821"/>
    <w:rsid w:val="73AC7BC5"/>
    <w:rsid w:val="76B928AB"/>
    <w:rsid w:val="78D51A2D"/>
    <w:rsid w:val="7AAC6635"/>
    <w:rsid w:val="7AF83CFD"/>
    <w:rsid w:val="7BB731C2"/>
    <w:rsid w:val="7CE4124C"/>
    <w:rsid w:val="7F427C3D"/>
    <w:rsid w:val="7F5D57C0"/>
    <w:rsid w:val="7F67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</w:latentStyles>
  <w:style w:type="paragraph" w:default="1" w:styleId="a">
    <w:name w:val="Normal"/>
    <w:qFormat/>
    <w:rsid w:val="00B84EF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84EFC"/>
    <w:rPr>
      <w:rFonts w:ascii="宋体" w:hAnsi="Courier New" w:cs="Courier New"/>
      <w:szCs w:val="21"/>
    </w:rPr>
  </w:style>
  <w:style w:type="paragraph" w:styleId="a4">
    <w:name w:val="footer"/>
    <w:basedOn w:val="a"/>
    <w:rsid w:val="00B84E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qFormat/>
    <w:rsid w:val="00B84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84EFC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rsid w:val="00B84E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157259041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</dc:creator>
  <cp:lastModifiedBy>Windows User</cp:lastModifiedBy>
  <cp:revision>2</cp:revision>
  <cp:lastPrinted>2022-09-21T02:31:00Z</cp:lastPrinted>
  <dcterms:created xsi:type="dcterms:W3CDTF">2022-09-06T03:13:00Z</dcterms:created>
  <dcterms:modified xsi:type="dcterms:W3CDTF">2025-03-18T11:51:00Z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