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70" w:rsidRDefault="00645866">
      <w:pPr>
        <w:pStyle w:val="a6"/>
        <w:jc w:val="center"/>
        <w:rPr>
          <w:rFonts w:ascii="微软雅黑" w:eastAsia="微软雅黑" w:hAnsi="微软雅黑" w:cs="微软雅黑"/>
          <w:b/>
          <w:bCs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11772900</wp:posOffset>
            </wp:positionH>
            <wp:positionV relativeFrom="topMargin">
              <wp:posOffset>10820400</wp:posOffset>
            </wp:positionV>
            <wp:extent cx="292100" cy="342900"/>
            <wp:effectExtent l="0" t="0" r="0" b="0"/>
            <wp:wrapNone/>
            <wp:docPr id="1000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生态脆弱区的综合治理</w:t>
      </w: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导学</w:t>
      </w:r>
    </w:p>
    <w:p w:rsidR="00895770" w:rsidRDefault="00645866">
      <w:pPr>
        <w:spacing w:line="360" w:lineRule="auto"/>
        <w:rPr>
          <w:b/>
          <w:bCs/>
          <w:lang w:val="zh-CN" w:eastAsia="zh-CN"/>
        </w:rPr>
      </w:pPr>
      <w:r>
        <w:rPr>
          <w:rFonts w:hint="eastAsia"/>
          <w:b/>
          <w:bCs/>
          <w:lang w:val="zh-CN" w:eastAsia="zh-CN"/>
        </w:rPr>
        <w:t>【</w:t>
      </w:r>
      <w:r>
        <w:rPr>
          <w:rFonts w:hint="eastAsia"/>
          <w:b/>
          <w:bCs/>
          <w:lang w:eastAsia="zh-CN"/>
        </w:rPr>
        <w:t>知识速递</w:t>
      </w:r>
      <w:r>
        <w:rPr>
          <w:rFonts w:hint="eastAsia"/>
          <w:b/>
          <w:bCs/>
          <w:lang w:val="zh-CN" w:eastAsia="zh-CN"/>
        </w:rPr>
        <w:t>】</w:t>
      </w:r>
    </w:p>
    <w:p w:rsidR="00895770" w:rsidRDefault="00645866">
      <w:pPr>
        <w:widowControl w:val="0"/>
        <w:spacing w:line="360" w:lineRule="auto"/>
        <w:rPr>
          <w:color w:val="000000"/>
          <w:lang w:eastAsia="zh-CN"/>
        </w:rPr>
      </w:pPr>
      <w:r>
        <w:rPr>
          <w:color w:val="000000"/>
          <w:lang w:eastAsia="zh-CN"/>
        </w:rPr>
        <w:t>一、生态脆弱区</w:t>
      </w:r>
    </w:p>
    <w:p w:rsidR="00895770" w:rsidRDefault="00645866">
      <w:pPr>
        <w:widowControl w:val="0"/>
        <w:spacing w:line="360" w:lineRule="auto"/>
        <w:rPr>
          <w:color w:val="000000"/>
          <w:lang w:eastAsia="zh-CN"/>
        </w:rPr>
      </w:pPr>
      <w:r>
        <w:rPr>
          <w:b/>
          <w:color w:val="000000"/>
          <w:lang w:eastAsia="zh-CN"/>
        </w:rPr>
        <w:t>1.基本概念:</w:t>
      </w:r>
    </w:p>
    <w:p w:rsidR="00895770" w:rsidRDefault="00645866">
      <w:pPr>
        <w:widowControl w:val="0"/>
        <w:spacing w:line="360" w:lineRule="auto"/>
        <w:rPr>
          <w:color w:val="000000"/>
          <w:lang w:eastAsia="zh-CN"/>
        </w:rPr>
      </w:pPr>
      <w:r>
        <w:rPr>
          <w:color w:val="000000"/>
          <w:lang w:eastAsia="zh-CN"/>
        </w:rPr>
        <w:t>(1)生态脆弱区:是指</w:t>
      </w:r>
      <w:r>
        <w:rPr>
          <w:rFonts w:hint="eastAsia"/>
          <w:b/>
          <w:color w:val="000000"/>
          <w:u w:val="single" w:color="000000"/>
          <w:lang w:eastAsia="zh-CN"/>
        </w:rPr>
        <w:t xml:space="preserve">      </w:t>
      </w:r>
      <w:r>
        <w:rPr>
          <w:color w:val="000000"/>
          <w:lang w:eastAsia="zh-CN"/>
        </w:rPr>
        <w:t>抗干扰能力弱、易于退化且</w:t>
      </w:r>
      <w:r>
        <w:rPr>
          <w:rFonts w:hint="eastAsia"/>
          <w:b/>
          <w:color w:val="000000"/>
          <w:u w:val="single" w:color="000000"/>
          <w:lang w:eastAsia="zh-CN"/>
        </w:rPr>
        <w:t xml:space="preserve">      </w:t>
      </w:r>
      <w:r>
        <w:rPr>
          <w:color w:val="000000"/>
          <w:lang w:eastAsia="zh-CN"/>
        </w:rPr>
        <w:t>的地区</w:t>
      </w:r>
      <w:r>
        <w:rPr>
          <w:rFonts w:eastAsia="宋体" w:hint="eastAsia"/>
          <w:color w:val="000000"/>
          <w:lang w:eastAsia="zh-CN"/>
        </w:rPr>
        <w:t>，</w:t>
      </w:r>
      <w:r>
        <w:rPr>
          <w:color w:val="000000"/>
          <w:lang w:eastAsia="zh-CN"/>
        </w:rPr>
        <w:t>主要分布在干湿交替、</w:t>
      </w:r>
      <w:r>
        <w:rPr>
          <w:rFonts w:hint="eastAsia"/>
          <w:b/>
          <w:color w:val="000000"/>
          <w:u w:val="single" w:color="000000"/>
          <w:lang w:eastAsia="zh-CN"/>
        </w:rPr>
        <w:t xml:space="preserve">      </w:t>
      </w:r>
      <w:r>
        <w:rPr>
          <w:color w:val="000000"/>
          <w:lang w:eastAsia="zh-CN"/>
        </w:rPr>
        <w:t>、水陆交界、</w:t>
      </w:r>
      <w:r>
        <w:rPr>
          <w:rFonts w:hint="eastAsia"/>
          <w:b/>
          <w:color w:val="000000"/>
          <w:u w:val="single" w:color="000000"/>
          <w:lang w:eastAsia="zh-CN"/>
        </w:rPr>
        <w:t xml:space="preserve">      </w:t>
      </w:r>
      <w:r>
        <w:rPr>
          <w:color w:val="000000"/>
          <w:lang w:eastAsia="zh-CN"/>
        </w:rPr>
        <w:t>、沙漠边缘等地区。</w:t>
      </w:r>
    </w:p>
    <w:p w:rsidR="00895770" w:rsidRDefault="00645866">
      <w:pPr>
        <w:widowControl w:val="0"/>
        <w:spacing w:line="360" w:lineRule="auto"/>
        <w:rPr>
          <w:color w:val="000000"/>
          <w:lang w:eastAsia="zh-CN"/>
        </w:rPr>
      </w:pPr>
      <w:r>
        <w:rPr>
          <w:color w:val="000000"/>
          <w:lang w:eastAsia="zh-CN"/>
        </w:rPr>
        <w:t>(2)土地退化:指受自然因素和人类活动的影响</w:t>
      </w:r>
      <w:r>
        <w:rPr>
          <w:rFonts w:eastAsia="宋体" w:hint="eastAsia"/>
          <w:color w:val="000000"/>
          <w:lang w:eastAsia="zh-CN"/>
        </w:rPr>
        <w:t>，</w:t>
      </w:r>
      <w:r>
        <w:rPr>
          <w:color w:val="000000"/>
          <w:lang w:eastAsia="zh-CN"/>
        </w:rPr>
        <w:t>土地出现质量下降、</w:t>
      </w:r>
      <w:r>
        <w:rPr>
          <w:rFonts w:hint="eastAsia"/>
          <w:b/>
          <w:color w:val="000000"/>
          <w:u w:val="single" w:color="000000"/>
          <w:lang w:eastAsia="zh-CN"/>
        </w:rPr>
        <w:t xml:space="preserve">      </w:t>
      </w:r>
      <w:r>
        <w:rPr>
          <w:color w:val="000000"/>
          <w:lang w:eastAsia="zh-CN"/>
        </w:rPr>
        <w:t>的过程</w:t>
      </w:r>
      <w:r>
        <w:rPr>
          <w:rFonts w:eastAsia="宋体" w:hint="eastAsia"/>
          <w:color w:val="000000"/>
          <w:lang w:eastAsia="zh-CN"/>
        </w:rPr>
        <w:t>，</w:t>
      </w:r>
      <w:r>
        <w:rPr>
          <w:color w:val="000000"/>
          <w:lang w:eastAsia="zh-CN"/>
        </w:rPr>
        <w:t>表现为土地沙化、石漠化、</w:t>
      </w:r>
      <w:r>
        <w:rPr>
          <w:rFonts w:hint="eastAsia"/>
          <w:b/>
          <w:color w:val="000000"/>
          <w:u w:val="single" w:color="000000"/>
          <w:lang w:eastAsia="zh-CN"/>
        </w:rPr>
        <w:t xml:space="preserve">      </w:t>
      </w:r>
      <w:r>
        <w:rPr>
          <w:color w:val="000000"/>
          <w:lang w:eastAsia="zh-CN"/>
        </w:rPr>
        <w:t>、</w:t>
      </w:r>
      <w:r>
        <w:rPr>
          <w:rFonts w:hint="eastAsia"/>
          <w:b/>
          <w:color w:val="000000"/>
          <w:u w:val="single" w:color="000000"/>
          <w:lang w:eastAsia="zh-CN"/>
        </w:rPr>
        <w:t xml:space="preserve">      </w:t>
      </w:r>
      <w:r>
        <w:rPr>
          <w:color w:val="000000"/>
          <w:lang w:eastAsia="zh-CN"/>
        </w:rPr>
        <w:t>、土壤肥力下降等。</w:t>
      </w:r>
    </w:p>
    <w:p w:rsidR="00895770" w:rsidRDefault="00645866">
      <w:pPr>
        <w:widowControl w:val="0"/>
        <w:spacing w:line="360" w:lineRule="auto"/>
        <w:rPr>
          <w:color w:val="000000"/>
          <w:lang w:eastAsia="zh-CN"/>
        </w:rPr>
      </w:pPr>
      <w:r>
        <w:rPr>
          <w:b/>
          <w:color w:val="000000"/>
          <w:lang w:eastAsia="zh-CN"/>
        </w:rPr>
        <w:t>2.我国主要的生态脆弱区:</w:t>
      </w:r>
    </w:p>
    <w:p w:rsidR="00895770" w:rsidRDefault="00645866">
      <w:pPr>
        <w:widowControl w:val="0"/>
        <w:spacing w:line="360" w:lineRule="auto"/>
        <w:rPr>
          <w:color w:val="000000"/>
          <w:lang w:eastAsia="zh-CN"/>
        </w:rPr>
      </w:pPr>
      <w:r>
        <w:rPr>
          <w:color w:val="000000"/>
          <w:lang w:eastAsia="zh-CN"/>
        </w:rPr>
        <w:t>(1</w:t>
      </w:r>
      <w:proofErr w:type="gramStart"/>
      <w:r>
        <w:rPr>
          <w:color w:val="000000"/>
          <w:lang w:eastAsia="zh-CN"/>
        </w:rPr>
        <w:t>)我国南方喀斯特分布地区</w:t>
      </w:r>
      <w:proofErr w:type="gramEnd"/>
      <w:r>
        <w:rPr>
          <w:color w:val="000000"/>
          <w:lang w:eastAsia="zh-CN"/>
        </w:rPr>
        <w:t>。</w:t>
      </w:r>
    </w:p>
    <w:p w:rsidR="00895770" w:rsidRDefault="00645866">
      <w:pPr>
        <w:widowControl w:val="0"/>
        <w:spacing w:line="360" w:lineRule="auto"/>
        <w:jc w:val="center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114300" distR="114300">
            <wp:extent cx="2877185" cy="1066800"/>
            <wp:effectExtent l="0" t="0" r="18415" b="0"/>
            <wp:docPr id="24" name="图片 24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www.zqy.com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18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70" w:rsidRDefault="00645866">
      <w:pPr>
        <w:widowControl w:val="0"/>
        <w:spacing w:line="360" w:lineRule="auto"/>
        <w:rPr>
          <w:color w:val="000000"/>
          <w:lang w:eastAsia="zh-CN"/>
        </w:rPr>
      </w:pPr>
      <w:r>
        <w:rPr>
          <w:color w:val="000000"/>
          <w:lang w:eastAsia="zh-CN"/>
        </w:rPr>
        <w:t>(2)我国北方农牧交错地带:21世纪初</w:t>
      </w:r>
      <w:r>
        <w:rPr>
          <w:rFonts w:eastAsia="宋体" w:hint="eastAsia"/>
          <w:color w:val="000000"/>
          <w:lang w:eastAsia="zh-CN"/>
        </w:rPr>
        <w:t>，</w:t>
      </w:r>
      <w:r>
        <w:rPr>
          <w:color w:val="000000"/>
          <w:lang w:eastAsia="zh-CN"/>
        </w:rPr>
        <w:t>80%以上的</w:t>
      </w:r>
      <w:r>
        <w:rPr>
          <w:rFonts w:hint="eastAsia"/>
          <w:b/>
          <w:color w:val="000000"/>
          <w:u w:val="single" w:color="000000"/>
          <w:lang w:eastAsia="zh-CN"/>
        </w:rPr>
        <w:t xml:space="preserve">      </w:t>
      </w:r>
      <w:r>
        <w:rPr>
          <w:color w:val="000000"/>
          <w:lang w:eastAsia="zh-CN"/>
        </w:rPr>
        <w:t>出现不同程度的退化</w:t>
      </w:r>
      <w:r>
        <w:rPr>
          <w:rFonts w:eastAsia="宋体" w:hint="eastAsia"/>
          <w:color w:val="000000"/>
          <w:lang w:eastAsia="zh-CN"/>
        </w:rPr>
        <w:t>，</w:t>
      </w:r>
      <w:r>
        <w:rPr>
          <w:color w:val="000000"/>
          <w:lang w:eastAsia="zh-CN"/>
        </w:rPr>
        <w:t>成为我国北方重要的</w:t>
      </w:r>
      <w:r>
        <w:rPr>
          <w:rFonts w:hint="eastAsia"/>
          <w:b/>
          <w:color w:val="000000"/>
          <w:u w:val="single" w:color="000000"/>
          <w:lang w:eastAsia="zh-CN"/>
        </w:rPr>
        <w:t xml:space="preserve">      </w:t>
      </w:r>
      <w:r>
        <w:rPr>
          <w:color w:val="000000"/>
          <w:lang w:eastAsia="zh-CN"/>
        </w:rPr>
        <w:t>区。</w:t>
      </w:r>
    </w:p>
    <w:p w:rsidR="00895770" w:rsidRDefault="00645866">
      <w:pPr>
        <w:widowControl w:val="0"/>
        <w:spacing w:line="360" w:lineRule="auto"/>
        <w:rPr>
          <w:color w:val="000000"/>
          <w:lang w:eastAsia="zh-CN"/>
        </w:rPr>
      </w:pPr>
      <w:r>
        <w:rPr>
          <w:color w:val="000000"/>
          <w:lang w:eastAsia="zh-CN"/>
        </w:rPr>
        <w:t>二、北方农牧交错带的土地退化及原因</w:t>
      </w:r>
    </w:p>
    <w:p w:rsidR="00895770" w:rsidRDefault="00645866">
      <w:pPr>
        <w:widowControl w:val="0"/>
        <w:spacing w:line="360" w:lineRule="auto"/>
        <w:rPr>
          <w:color w:val="000000"/>
          <w:lang w:eastAsia="zh-CN"/>
        </w:rPr>
      </w:pPr>
      <w:r>
        <w:rPr>
          <w:b/>
          <w:color w:val="000000"/>
          <w:lang w:eastAsia="zh-CN"/>
        </w:rPr>
        <w:t>1.北方农牧交错带的土地退化:</w:t>
      </w:r>
    </w:p>
    <w:p w:rsidR="00895770" w:rsidRDefault="00645866">
      <w:pPr>
        <w:widowControl w:val="0"/>
        <w:spacing w:line="360" w:lineRule="auto"/>
        <w:rPr>
          <w:color w:val="000000"/>
          <w:lang w:eastAsia="zh-CN"/>
        </w:rPr>
      </w:pPr>
      <w:r>
        <w:rPr>
          <w:color w:val="000000"/>
          <w:lang w:eastAsia="zh-CN"/>
        </w:rPr>
        <w:t>(1)基本概念:是指农区与</w:t>
      </w:r>
      <w:r>
        <w:rPr>
          <w:rFonts w:hint="eastAsia"/>
          <w:b/>
          <w:color w:val="000000"/>
          <w:u w:val="single" w:color="000000"/>
          <w:lang w:eastAsia="zh-CN"/>
        </w:rPr>
        <w:t xml:space="preserve">      </w:t>
      </w:r>
      <w:r>
        <w:rPr>
          <w:color w:val="000000"/>
          <w:lang w:eastAsia="zh-CN"/>
        </w:rPr>
        <w:t>的过渡地带</w:t>
      </w:r>
      <w:r>
        <w:rPr>
          <w:rFonts w:eastAsia="宋体" w:hint="eastAsia"/>
          <w:color w:val="000000"/>
          <w:lang w:eastAsia="zh-CN"/>
        </w:rPr>
        <w:t>，</w:t>
      </w:r>
      <w:r>
        <w:rPr>
          <w:color w:val="000000"/>
          <w:lang w:eastAsia="zh-CN"/>
        </w:rPr>
        <w:t>也是半湿润地区与</w:t>
      </w:r>
      <w:r>
        <w:rPr>
          <w:rFonts w:hint="eastAsia"/>
          <w:b/>
          <w:color w:val="000000"/>
          <w:u w:val="single" w:color="000000"/>
          <w:lang w:eastAsia="zh-CN"/>
        </w:rPr>
        <w:t xml:space="preserve">      </w:t>
      </w:r>
      <w:r>
        <w:rPr>
          <w:color w:val="000000"/>
          <w:lang w:eastAsia="zh-CN"/>
        </w:rPr>
        <w:t>地区的过渡地带。</w:t>
      </w:r>
    </w:p>
    <w:p w:rsidR="00895770" w:rsidRDefault="00645866">
      <w:pPr>
        <w:widowControl w:val="0"/>
        <w:spacing w:line="360" w:lineRule="auto"/>
        <w:rPr>
          <w:color w:val="000000"/>
          <w:lang w:eastAsia="zh-CN"/>
        </w:rPr>
      </w:pPr>
      <w:r>
        <w:rPr>
          <w:color w:val="000000"/>
          <w:lang w:eastAsia="zh-CN"/>
        </w:rPr>
        <w:t>(2)气候影响:当气候出现冷暖、</w:t>
      </w:r>
      <w:r>
        <w:rPr>
          <w:rFonts w:hint="eastAsia"/>
          <w:b/>
          <w:color w:val="000000"/>
          <w:u w:val="single" w:color="000000"/>
          <w:lang w:eastAsia="zh-CN"/>
        </w:rPr>
        <w:t xml:space="preserve">      </w:t>
      </w:r>
      <w:r>
        <w:rPr>
          <w:color w:val="000000"/>
          <w:lang w:eastAsia="zh-CN"/>
        </w:rPr>
        <w:t>变化时</w:t>
      </w:r>
      <w:r>
        <w:rPr>
          <w:rFonts w:eastAsia="宋体" w:hint="eastAsia"/>
          <w:color w:val="000000"/>
          <w:lang w:eastAsia="zh-CN"/>
        </w:rPr>
        <w:t>，</w:t>
      </w:r>
      <w:r>
        <w:rPr>
          <w:color w:val="000000"/>
          <w:lang w:eastAsia="zh-CN"/>
        </w:rPr>
        <w:t>就会出现</w:t>
      </w:r>
      <w:proofErr w:type="gramStart"/>
      <w:r>
        <w:rPr>
          <w:color w:val="000000"/>
          <w:lang w:eastAsia="zh-CN"/>
        </w:rPr>
        <w:t>农进牧退</w:t>
      </w:r>
      <w:proofErr w:type="gramEnd"/>
      <w:r>
        <w:rPr>
          <w:color w:val="000000"/>
          <w:lang w:eastAsia="zh-CN"/>
        </w:rPr>
        <w:t>或</w:t>
      </w:r>
      <w:r>
        <w:rPr>
          <w:rFonts w:hint="eastAsia"/>
          <w:b/>
          <w:color w:val="000000"/>
          <w:u w:val="single" w:color="000000"/>
          <w:lang w:eastAsia="zh-CN"/>
        </w:rPr>
        <w:t xml:space="preserve">      </w:t>
      </w:r>
      <w:r>
        <w:rPr>
          <w:color w:val="000000"/>
          <w:lang w:eastAsia="zh-CN"/>
        </w:rPr>
        <w:t>的现象。</w:t>
      </w:r>
    </w:p>
    <w:p w:rsidR="00895770" w:rsidRDefault="00645866">
      <w:pPr>
        <w:widowControl w:val="0"/>
        <w:spacing w:line="360" w:lineRule="auto"/>
        <w:rPr>
          <w:color w:val="000000"/>
          <w:lang w:eastAsia="zh-CN"/>
        </w:rPr>
      </w:pPr>
      <w:r>
        <w:rPr>
          <w:b/>
          <w:color w:val="000000"/>
          <w:lang w:eastAsia="zh-CN"/>
        </w:rPr>
        <w:t>2.北方农牧交错带的土地退化的原因:</w:t>
      </w:r>
    </w:p>
    <w:tbl>
      <w:tblPr>
        <w:tblW w:w="5122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580"/>
        <w:gridCol w:w="1724"/>
        <w:gridCol w:w="7680"/>
      </w:tblGrid>
      <w:tr w:rsidR="005774C6">
        <w:trPr>
          <w:jc w:val="center"/>
        </w:trPr>
        <w:tc>
          <w:tcPr>
            <w:tcW w:w="2278" w:type="dxa"/>
            <w:gridSpan w:val="2"/>
            <w:tcMar>
              <w:left w:w="0" w:type="dxa"/>
              <w:right w:w="0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原因</w:t>
            </w:r>
          </w:p>
        </w:tc>
        <w:tc>
          <w:tcPr>
            <w:tcW w:w="7595" w:type="dxa"/>
            <w:tcMar>
              <w:left w:w="0" w:type="dxa"/>
              <w:right w:w="0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表现</w:t>
            </w:r>
          </w:p>
        </w:tc>
      </w:tr>
      <w:tr w:rsidR="005774C6">
        <w:trPr>
          <w:jc w:val="center"/>
        </w:trPr>
        <w:tc>
          <w:tcPr>
            <w:tcW w:w="573" w:type="dxa"/>
            <w:vMerge w:val="restart"/>
            <w:tcMar>
              <w:left w:w="0" w:type="dxa"/>
              <w:right w:w="0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自</w:t>
            </w:r>
          </w:p>
          <w:p w:rsidR="00895770" w:rsidRDefault="00645866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然</w:t>
            </w:r>
          </w:p>
          <w:p w:rsidR="00895770" w:rsidRDefault="00645866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原</w:t>
            </w:r>
          </w:p>
          <w:p w:rsidR="00895770" w:rsidRDefault="00645866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因</w:t>
            </w:r>
          </w:p>
        </w:tc>
        <w:tc>
          <w:tcPr>
            <w:tcW w:w="1705" w:type="dxa"/>
            <w:tcMar>
              <w:left w:w="0" w:type="dxa"/>
              <w:right w:w="0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降水量具</w:t>
            </w:r>
          </w:p>
          <w:p w:rsidR="00895770" w:rsidRDefault="00645866">
            <w:pPr>
              <w:widowControl w:val="0"/>
              <w:spacing w:line="360" w:lineRule="auto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有临界性</w:t>
            </w:r>
          </w:p>
          <w:p w:rsidR="00895770" w:rsidRDefault="00645866">
            <w:pPr>
              <w:widowControl w:val="0"/>
              <w:spacing w:line="360" w:lineRule="auto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且变率大</w:t>
            </w:r>
          </w:p>
        </w:tc>
        <w:tc>
          <w:tcPr>
            <w:tcW w:w="7595" w:type="dxa"/>
            <w:tcMar>
              <w:left w:w="105" w:type="dxa"/>
              <w:right w:w="105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年降水量大多在</w:t>
            </w:r>
            <w:r>
              <w:rPr>
                <w:b/>
                <w:color w:val="000000"/>
                <w:u w:color="000000"/>
                <w:lang w:eastAsia="zh-CN"/>
              </w:rPr>
              <w:t>300~400</w:t>
            </w:r>
            <w:r>
              <w:rPr>
                <w:color w:val="000000"/>
                <w:lang w:eastAsia="zh-CN"/>
              </w:rPr>
              <w:t>毫米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降水变率大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且多以暴雨形式出现在</w:t>
            </w:r>
            <w:r>
              <w:rPr>
                <w:b/>
                <w:color w:val="000000"/>
                <w:u w:color="000000"/>
                <w:lang w:eastAsia="zh-CN"/>
              </w:rPr>
              <w:t>夏</w:t>
            </w:r>
            <w:r>
              <w:rPr>
                <w:color w:val="000000"/>
                <w:lang w:eastAsia="zh-CN"/>
              </w:rPr>
              <w:t>季。</w:t>
            </w:r>
          </w:p>
        </w:tc>
      </w:tr>
      <w:tr w:rsidR="005774C6">
        <w:trPr>
          <w:jc w:val="center"/>
        </w:trPr>
        <w:tc>
          <w:tcPr>
            <w:tcW w:w="573" w:type="dxa"/>
            <w:vMerge/>
            <w:tcMar>
              <w:left w:w="0" w:type="dxa"/>
              <w:right w:w="0" w:type="dxa"/>
            </w:tcMar>
            <w:vAlign w:val="center"/>
          </w:tcPr>
          <w:p w:rsidR="00895770" w:rsidRDefault="00895770">
            <w:pPr>
              <w:widowControl w:val="0"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1705" w:type="dxa"/>
            <w:tcMar>
              <w:left w:w="0" w:type="dxa"/>
              <w:right w:w="0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多大风</w:t>
            </w:r>
          </w:p>
        </w:tc>
        <w:tc>
          <w:tcPr>
            <w:tcW w:w="7595" w:type="dxa"/>
            <w:tcMar>
              <w:left w:w="105" w:type="dxa"/>
              <w:right w:w="105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大风集中于</w:t>
            </w:r>
            <w:r>
              <w:rPr>
                <w:b/>
                <w:color w:val="000000"/>
                <w:u w:color="000000"/>
                <w:lang w:eastAsia="zh-CN"/>
              </w:rPr>
              <w:t>冬春</w:t>
            </w:r>
            <w:r>
              <w:rPr>
                <w:color w:val="000000"/>
                <w:lang w:eastAsia="zh-CN"/>
              </w:rPr>
              <w:t>季节;春季气温回升、地表解冻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但降水稀少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因此地表土层裸露、疏松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极易遭受大风</w:t>
            </w:r>
            <w:r>
              <w:rPr>
                <w:b/>
                <w:color w:val="000000"/>
                <w:u w:color="000000"/>
                <w:lang w:eastAsia="zh-CN"/>
              </w:rPr>
              <w:t>侵蚀</w:t>
            </w:r>
          </w:p>
        </w:tc>
      </w:tr>
      <w:tr w:rsidR="005774C6">
        <w:trPr>
          <w:jc w:val="center"/>
        </w:trPr>
        <w:tc>
          <w:tcPr>
            <w:tcW w:w="573" w:type="dxa"/>
            <w:vMerge w:val="restart"/>
            <w:tcMar>
              <w:left w:w="0" w:type="dxa"/>
              <w:right w:w="0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人</w:t>
            </w:r>
          </w:p>
          <w:p w:rsidR="00895770" w:rsidRDefault="00645866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为</w:t>
            </w:r>
          </w:p>
          <w:p w:rsidR="00895770" w:rsidRDefault="00645866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原</w:t>
            </w:r>
          </w:p>
          <w:p w:rsidR="00895770" w:rsidRDefault="00645866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因</w:t>
            </w:r>
          </w:p>
        </w:tc>
        <w:tc>
          <w:tcPr>
            <w:tcW w:w="1705" w:type="dxa"/>
            <w:tcMar>
              <w:left w:w="0" w:type="dxa"/>
              <w:right w:w="0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过度</w:t>
            </w:r>
          </w:p>
          <w:p w:rsidR="00895770" w:rsidRDefault="00645866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开垦</w:t>
            </w:r>
          </w:p>
        </w:tc>
        <w:tc>
          <w:tcPr>
            <w:tcW w:w="7595" w:type="dxa"/>
            <w:tcMar>
              <w:left w:w="105" w:type="dxa"/>
              <w:right w:w="105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在降水较多的年份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适宜农耕的条件好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农区向</w:t>
            </w:r>
            <w:r>
              <w:rPr>
                <w:b/>
                <w:color w:val="000000"/>
                <w:u w:color="000000"/>
                <w:lang w:eastAsia="zh-CN"/>
              </w:rPr>
              <w:t>牧区</w:t>
            </w:r>
            <w:r>
              <w:rPr>
                <w:color w:val="000000"/>
                <w:lang w:eastAsia="zh-CN"/>
              </w:rPr>
              <w:t>扩展。在降水少的年份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农作物就会减产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甚至绝收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为维持生计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会扩大</w:t>
            </w:r>
            <w:r>
              <w:rPr>
                <w:b/>
                <w:color w:val="000000"/>
                <w:u w:color="000000"/>
                <w:lang w:eastAsia="zh-CN"/>
              </w:rPr>
              <w:t>耕地面积</w:t>
            </w:r>
          </w:p>
        </w:tc>
      </w:tr>
      <w:tr w:rsidR="005774C6">
        <w:trPr>
          <w:jc w:val="center"/>
        </w:trPr>
        <w:tc>
          <w:tcPr>
            <w:tcW w:w="573" w:type="dxa"/>
            <w:vMerge/>
            <w:tcMar>
              <w:left w:w="0" w:type="dxa"/>
              <w:right w:w="0" w:type="dxa"/>
            </w:tcMar>
            <w:vAlign w:val="center"/>
          </w:tcPr>
          <w:p w:rsidR="00895770" w:rsidRDefault="00895770">
            <w:pPr>
              <w:widowControl w:val="0"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1705" w:type="dxa"/>
            <w:tcMar>
              <w:left w:w="0" w:type="dxa"/>
              <w:right w:w="0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过度</w:t>
            </w:r>
          </w:p>
          <w:p w:rsidR="00895770" w:rsidRDefault="00645866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放牧</w:t>
            </w:r>
          </w:p>
        </w:tc>
        <w:tc>
          <w:tcPr>
            <w:tcW w:w="7595" w:type="dxa"/>
            <w:tcMar>
              <w:left w:w="105" w:type="dxa"/>
              <w:right w:w="105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lastRenderedPageBreak/>
              <w:t>牧民为求得当前的经济利益而盲目提高</w:t>
            </w:r>
            <w:r>
              <w:rPr>
                <w:b/>
                <w:color w:val="000000"/>
                <w:u w:color="000000"/>
                <w:lang w:eastAsia="zh-CN"/>
              </w:rPr>
              <w:t>载畜量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lastRenderedPageBreak/>
              <w:t>但过度放牧的后果是草场退化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反而使牲畜的数量和</w:t>
            </w:r>
            <w:r>
              <w:rPr>
                <w:b/>
                <w:color w:val="000000"/>
                <w:u w:color="000000"/>
                <w:lang w:eastAsia="zh-CN"/>
              </w:rPr>
              <w:t>质量</w:t>
            </w:r>
            <w:r>
              <w:rPr>
                <w:color w:val="000000"/>
                <w:lang w:eastAsia="zh-CN"/>
              </w:rPr>
              <w:t>都大大下降</w:t>
            </w:r>
          </w:p>
        </w:tc>
      </w:tr>
      <w:tr w:rsidR="005774C6">
        <w:trPr>
          <w:jc w:val="center"/>
        </w:trPr>
        <w:tc>
          <w:tcPr>
            <w:tcW w:w="573" w:type="dxa"/>
            <w:vMerge/>
            <w:tcMar>
              <w:left w:w="0" w:type="dxa"/>
              <w:right w:w="0" w:type="dxa"/>
            </w:tcMar>
            <w:vAlign w:val="center"/>
          </w:tcPr>
          <w:p w:rsidR="00895770" w:rsidRDefault="00895770">
            <w:pPr>
              <w:widowControl w:val="0"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9300" w:type="dxa"/>
            <w:gridSpan w:val="2"/>
            <w:tcMar>
              <w:left w:w="105" w:type="dxa"/>
              <w:right w:w="105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不合理的开矿、</w:t>
            </w:r>
            <w:r>
              <w:rPr>
                <w:b/>
                <w:color w:val="000000"/>
                <w:u w:color="000000"/>
                <w:lang w:eastAsia="zh-CN"/>
              </w:rPr>
              <w:t>樵采</w:t>
            </w:r>
            <w:r>
              <w:rPr>
                <w:color w:val="000000"/>
                <w:lang w:eastAsia="zh-CN"/>
              </w:rPr>
              <w:t>、</w:t>
            </w:r>
            <w:r>
              <w:rPr>
                <w:b/>
                <w:color w:val="000000"/>
                <w:u w:color="000000"/>
                <w:lang w:eastAsia="zh-CN"/>
              </w:rPr>
              <w:t>道路建设</w:t>
            </w:r>
            <w:r>
              <w:rPr>
                <w:color w:val="000000"/>
                <w:lang w:eastAsia="zh-CN"/>
              </w:rPr>
              <w:t>等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也会造成土地退化</w:t>
            </w:r>
          </w:p>
        </w:tc>
      </w:tr>
    </w:tbl>
    <w:p w:rsidR="00895770" w:rsidRDefault="00645866">
      <w:pPr>
        <w:widowControl w:val="0"/>
        <w:spacing w:line="360" w:lineRule="auto"/>
        <w:rPr>
          <w:color w:val="000000"/>
          <w:lang w:eastAsia="zh-CN"/>
        </w:rPr>
      </w:pPr>
      <w:proofErr w:type="spellStart"/>
      <w:r>
        <w:rPr>
          <w:color w:val="000000"/>
          <w:lang w:eastAsia="zh-CN"/>
        </w:rPr>
        <w:t>三、北方农牧交错带土地退化的综合治理</w:t>
      </w:r>
      <w:proofErr w:type="spellEnd"/>
    </w:p>
    <w:p w:rsidR="00895770" w:rsidRDefault="00645866">
      <w:pPr>
        <w:widowControl w:val="0"/>
        <w:spacing w:line="360" w:lineRule="auto"/>
        <w:rPr>
          <w:color w:val="000000"/>
          <w:lang w:eastAsia="zh-CN"/>
        </w:rPr>
      </w:pPr>
      <w:r>
        <w:rPr>
          <w:b/>
          <w:color w:val="000000"/>
          <w:lang w:eastAsia="zh-CN"/>
        </w:rPr>
        <w:t>1.基本原则:</w:t>
      </w:r>
    </w:p>
    <w:p w:rsidR="00895770" w:rsidRDefault="00645866">
      <w:pPr>
        <w:widowControl w:val="0"/>
        <w:spacing w:line="360" w:lineRule="auto"/>
        <w:rPr>
          <w:color w:val="000000"/>
          <w:lang w:eastAsia="zh-CN"/>
        </w:rPr>
      </w:pPr>
      <w:r>
        <w:rPr>
          <w:color w:val="000000"/>
          <w:lang w:eastAsia="zh-CN"/>
        </w:rPr>
        <w:t>(1</w:t>
      </w:r>
      <w:proofErr w:type="gramStart"/>
      <w:r>
        <w:rPr>
          <w:color w:val="000000"/>
          <w:lang w:eastAsia="zh-CN"/>
        </w:rPr>
        <w:t>)树立生态脆弱区要以保护</w:t>
      </w:r>
      <w:proofErr w:type="gramEnd"/>
      <w:r>
        <w:rPr>
          <w:color w:val="000000"/>
          <w:lang w:eastAsia="zh-CN"/>
        </w:rPr>
        <w:t>、恢复</w:t>
      </w:r>
      <w:r>
        <w:rPr>
          <w:rFonts w:hint="eastAsia"/>
          <w:b/>
          <w:color w:val="000000"/>
          <w:u w:val="single" w:color="000000"/>
          <w:lang w:eastAsia="zh-CN"/>
        </w:rPr>
        <w:t xml:space="preserve">      </w:t>
      </w:r>
      <w:r>
        <w:rPr>
          <w:color w:val="000000"/>
          <w:lang w:eastAsia="zh-CN"/>
        </w:rPr>
        <w:t>为第一要务的观念。</w:t>
      </w:r>
    </w:p>
    <w:p w:rsidR="00895770" w:rsidRDefault="00645866">
      <w:pPr>
        <w:widowControl w:val="0"/>
        <w:spacing w:line="360" w:lineRule="auto"/>
        <w:rPr>
          <w:color w:val="000000"/>
          <w:lang w:eastAsia="zh-CN"/>
        </w:rPr>
      </w:pPr>
      <w:r>
        <w:rPr>
          <w:color w:val="000000"/>
          <w:lang w:eastAsia="zh-CN"/>
        </w:rPr>
        <w:t>(2)综合运用生物、</w:t>
      </w:r>
      <w:r>
        <w:rPr>
          <w:b/>
          <w:color w:val="000000"/>
          <w:lang w:eastAsia="zh-CN"/>
        </w:rPr>
        <w:t>工程</w:t>
      </w:r>
      <w:r>
        <w:rPr>
          <w:color w:val="000000"/>
          <w:lang w:eastAsia="zh-CN"/>
        </w:rPr>
        <w:t>、</w:t>
      </w:r>
      <w:r>
        <w:rPr>
          <w:b/>
          <w:color w:val="000000"/>
          <w:lang w:eastAsia="zh-CN"/>
        </w:rPr>
        <w:t>经济</w:t>
      </w:r>
      <w:r>
        <w:rPr>
          <w:color w:val="000000"/>
          <w:lang w:eastAsia="zh-CN"/>
        </w:rPr>
        <w:t>、社会等措施解决问题</w:t>
      </w:r>
      <w:r>
        <w:rPr>
          <w:rFonts w:eastAsia="宋体" w:hint="eastAsia"/>
          <w:color w:val="000000"/>
          <w:lang w:eastAsia="zh-CN"/>
        </w:rPr>
        <w:t>，</w:t>
      </w:r>
      <w:r>
        <w:rPr>
          <w:color w:val="000000"/>
          <w:lang w:eastAsia="zh-CN"/>
        </w:rPr>
        <w:t>实现人地和谐发展。</w:t>
      </w:r>
    </w:p>
    <w:p w:rsidR="00895770" w:rsidRDefault="00645866">
      <w:pPr>
        <w:widowControl w:val="0"/>
        <w:spacing w:line="360" w:lineRule="auto"/>
        <w:rPr>
          <w:color w:val="000000"/>
        </w:rPr>
      </w:pPr>
      <w:r>
        <w:rPr>
          <w:b/>
          <w:color w:val="000000"/>
        </w:rPr>
        <w:t>2.具体措施: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826"/>
        <w:gridCol w:w="7950"/>
      </w:tblGrid>
      <w:tr w:rsidR="005774C6">
        <w:trPr>
          <w:jc w:val="center"/>
        </w:trPr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措施</w:t>
            </w:r>
          </w:p>
        </w:tc>
        <w:tc>
          <w:tcPr>
            <w:tcW w:w="7838" w:type="dxa"/>
            <w:tcMar>
              <w:left w:w="0" w:type="dxa"/>
              <w:right w:w="0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内容</w:t>
            </w:r>
          </w:p>
        </w:tc>
      </w:tr>
      <w:tr w:rsidR="005774C6">
        <w:trPr>
          <w:jc w:val="center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优化土地利用结构</w:t>
            </w:r>
          </w:p>
        </w:tc>
        <w:tc>
          <w:tcPr>
            <w:tcW w:w="7838" w:type="dxa"/>
            <w:tcMar>
              <w:left w:w="105" w:type="dxa"/>
              <w:right w:w="105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从土地适宜性出发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宜农则农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b/>
                <w:color w:val="000000"/>
                <w:lang w:eastAsia="zh-CN"/>
              </w:rPr>
              <w:t>宜牧则牧</w:t>
            </w:r>
            <w:r>
              <w:rPr>
                <w:color w:val="000000"/>
                <w:lang w:eastAsia="zh-CN"/>
              </w:rPr>
              <w:t>。合理利用水资源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发展集约化、高效、特色农牧业及</w:t>
            </w:r>
            <w:r>
              <w:rPr>
                <w:b/>
                <w:color w:val="000000"/>
                <w:lang w:eastAsia="zh-CN"/>
              </w:rPr>
              <w:t>农牧产品</w:t>
            </w:r>
            <w:r>
              <w:rPr>
                <w:color w:val="000000"/>
                <w:lang w:eastAsia="zh-CN"/>
              </w:rPr>
              <w:t>加工业</w:t>
            </w:r>
          </w:p>
        </w:tc>
      </w:tr>
      <w:tr w:rsidR="005774C6">
        <w:trPr>
          <w:jc w:val="center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构筑防护体系</w:t>
            </w:r>
            <w:proofErr w:type="spellEnd"/>
          </w:p>
        </w:tc>
        <w:tc>
          <w:tcPr>
            <w:tcW w:w="7838" w:type="dxa"/>
            <w:tcMar>
              <w:left w:w="105" w:type="dxa"/>
              <w:right w:w="105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在草地退化严重地区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适当人工补种植物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b/>
                <w:color w:val="000000"/>
                <w:lang w:eastAsia="zh-CN"/>
              </w:rPr>
              <w:t>防沙固沙</w:t>
            </w:r>
            <w:r>
              <w:rPr>
                <w:color w:val="000000"/>
                <w:lang w:eastAsia="zh-CN"/>
              </w:rPr>
              <w:t>;在黄土高原水蚀、风蚀严重地区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开展</w:t>
            </w:r>
            <w:r>
              <w:rPr>
                <w:b/>
                <w:color w:val="000000"/>
                <w:lang w:eastAsia="zh-CN"/>
              </w:rPr>
              <w:t>小流域综合</w:t>
            </w:r>
            <w:r>
              <w:rPr>
                <w:color w:val="000000"/>
                <w:lang w:eastAsia="zh-CN"/>
              </w:rPr>
              <w:t>治理</w:t>
            </w:r>
          </w:p>
        </w:tc>
      </w:tr>
      <w:tr w:rsidR="005774C6">
        <w:trPr>
          <w:jc w:val="center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以地养地</w:t>
            </w:r>
            <w:proofErr w:type="spellEnd"/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proofErr w:type="spellStart"/>
            <w:r>
              <w:rPr>
                <w:color w:val="000000"/>
              </w:rPr>
              <w:t>自然恢复</w:t>
            </w:r>
            <w:proofErr w:type="spellEnd"/>
          </w:p>
        </w:tc>
        <w:tc>
          <w:tcPr>
            <w:tcW w:w="7838" w:type="dxa"/>
            <w:tcMar>
              <w:left w:w="105" w:type="dxa"/>
              <w:right w:w="105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选择部分自然条件较好的地方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人工种植高产牧草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解决</w:t>
            </w:r>
            <w:r>
              <w:rPr>
                <w:b/>
                <w:color w:val="000000"/>
                <w:lang w:eastAsia="zh-CN"/>
              </w:rPr>
              <w:t>牲畜食草</w:t>
            </w:r>
            <w:r>
              <w:rPr>
                <w:color w:val="000000"/>
                <w:lang w:eastAsia="zh-CN"/>
              </w:rPr>
              <w:t>问题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从而使退化的草场通过休牧得以自然恢复</w:t>
            </w:r>
          </w:p>
        </w:tc>
      </w:tr>
      <w:tr w:rsidR="005774C6">
        <w:trPr>
          <w:jc w:val="center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调整牲畜结构和数量</w:t>
            </w:r>
            <w:proofErr w:type="spellEnd"/>
          </w:p>
        </w:tc>
        <w:tc>
          <w:tcPr>
            <w:tcW w:w="7838" w:type="dxa"/>
            <w:tcMar>
              <w:left w:w="105" w:type="dxa"/>
              <w:right w:w="105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使退化草场牲畜数量控制在</w:t>
            </w:r>
            <w:r>
              <w:rPr>
                <w:b/>
                <w:color w:val="000000"/>
                <w:lang w:eastAsia="zh-CN"/>
              </w:rPr>
              <w:t>草场承载力</w:t>
            </w:r>
            <w:r>
              <w:rPr>
                <w:color w:val="000000"/>
                <w:lang w:eastAsia="zh-CN"/>
              </w:rPr>
              <w:t>范围内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调整</w:t>
            </w:r>
            <w:r>
              <w:rPr>
                <w:b/>
                <w:color w:val="000000"/>
                <w:lang w:eastAsia="zh-CN"/>
              </w:rPr>
              <w:t>牲畜结构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减少对草场破坏严重的畜种比重</w:t>
            </w:r>
          </w:p>
        </w:tc>
      </w:tr>
      <w:tr w:rsidR="005774C6">
        <w:trPr>
          <w:jc w:val="center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控制人口过快发展</w:t>
            </w:r>
            <w:proofErr w:type="spellEnd"/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proofErr w:type="spellStart"/>
            <w:r>
              <w:rPr>
                <w:color w:val="000000"/>
                <w:lang w:eastAsia="zh-CN"/>
              </w:rPr>
              <w:t>提高人口素质</w:t>
            </w:r>
            <w:proofErr w:type="spellEnd"/>
          </w:p>
        </w:tc>
        <w:tc>
          <w:tcPr>
            <w:tcW w:w="7838" w:type="dxa"/>
            <w:tcMar>
              <w:left w:w="105" w:type="dxa"/>
              <w:right w:w="105" w:type="dxa"/>
            </w:tcMar>
            <w:vAlign w:val="center"/>
          </w:tcPr>
          <w:p w:rsidR="00895770" w:rsidRDefault="00645866">
            <w:pPr>
              <w:widowControl w:val="0"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控制</w:t>
            </w:r>
            <w:r>
              <w:rPr>
                <w:b/>
                <w:color w:val="000000"/>
                <w:lang w:eastAsia="zh-CN"/>
              </w:rPr>
              <w:t>人口数量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提高人口素质</w:t>
            </w:r>
            <w:r>
              <w:rPr>
                <w:rFonts w:eastAsia="宋体"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t>促进</w:t>
            </w:r>
            <w:r>
              <w:rPr>
                <w:b/>
                <w:color w:val="000000"/>
                <w:lang w:eastAsia="zh-CN"/>
              </w:rPr>
              <w:t>人口、资源、环境</w:t>
            </w:r>
            <w:r>
              <w:rPr>
                <w:color w:val="000000"/>
                <w:lang w:eastAsia="zh-CN"/>
              </w:rPr>
              <w:t>协调发展</w:t>
            </w:r>
          </w:p>
        </w:tc>
      </w:tr>
    </w:tbl>
    <w:p w:rsidR="00895770" w:rsidRDefault="00895770">
      <w:pPr>
        <w:spacing w:line="360" w:lineRule="auto"/>
        <w:rPr>
          <w:b/>
          <w:bCs/>
          <w:lang w:val="zh-CN" w:eastAsia="zh-CN"/>
        </w:rPr>
      </w:pPr>
    </w:p>
    <w:p w:rsidR="00895770" w:rsidRDefault="00645866">
      <w:pPr>
        <w:spacing w:line="360" w:lineRule="auto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【问题驿站】</w:t>
      </w:r>
    </w:p>
    <w:p w:rsidR="00895770" w:rsidRDefault="00645866">
      <w:pPr>
        <w:widowControl w:val="0"/>
        <w:spacing w:line="360" w:lineRule="auto"/>
        <w:rPr>
          <w:color w:val="000000"/>
          <w:lang w:eastAsia="zh-CN"/>
        </w:rPr>
      </w:pPr>
      <w:proofErr w:type="gramStart"/>
      <w:r>
        <w:rPr>
          <w:rFonts w:cs="宋体" w:hint="eastAsia"/>
          <w:color w:val="000000"/>
          <w:lang w:eastAsia="zh-CN"/>
        </w:rPr>
        <w:t>1.</w:t>
      </w:r>
      <w:r>
        <w:rPr>
          <w:color w:val="000000"/>
          <w:lang w:eastAsia="zh-CN"/>
        </w:rPr>
        <w:t>荒漠化就是土地沙漠化吗?</w:t>
      </w:r>
      <w:proofErr w:type="gramEnd"/>
    </w:p>
    <w:p w:rsidR="00895770" w:rsidRDefault="00895770">
      <w:pPr>
        <w:widowControl w:val="0"/>
        <w:spacing w:line="360" w:lineRule="auto"/>
        <w:rPr>
          <w:color w:val="000000"/>
          <w:lang w:eastAsia="zh-CN"/>
        </w:rPr>
      </w:pPr>
    </w:p>
    <w:p w:rsidR="00895770" w:rsidRDefault="00645866">
      <w:pPr>
        <w:widowControl w:val="0"/>
        <w:spacing w:line="360" w:lineRule="auto"/>
        <w:rPr>
          <w:color w:val="000000"/>
          <w:lang w:eastAsia="zh-CN"/>
        </w:rPr>
      </w:pPr>
      <w:proofErr w:type="gramStart"/>
      <w:r>
        <w:rPr>
          <w:rFonts w:hint="eastAsia"/>
          <w:color w:val="000000"/>
          <w:lang w:eastAsia="zh-CN"/>
        </w:rPr>
        <w:t>2.</w:t>
      </w:r>
      <w:r>
        <w:rPr>
          <w:color w:val="000000"/>
          <w:lang w:eastAsia="zh-CN"/>
        </w:rPr>
        <w:t>北方农牧交错带中各地土地退化的人为原因相同吗?</w:t>
      </w:r>
      <w:proofErr w:type="gramEnd"/>
    </w:p>
    <w:p w:rsidR="00895770" w:rsidRDefault="00895770">
      <w:pPr>
        <w:widowControl w:val="0"/>
        <w:spacing w:line="360" w:lineRule="auto"/>
        <w:rPr>
          <w:color w:val="000000"/>
          <w:lang w:eastAsia="zh-CN"/>
        </w:rPr>
      </w:pPr>
    </w:p>
    <w:p w:rsidR="00895770" w:rsidRDefault="00645866">
      <w:pPr>
        <w:widowControl w:val="0"/>
        <w:spacing w:line="360" w:lineRule="auto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3.</w:t>
      </w:r>
      <w:r>
        <w:rPr>
          <w:color w:val="000000"/>
          <w:lang w:eastAsia="zh-CN"/>
        </w:rPr>
        <w:t>云贵高原石漠化给当地居民带来哪些危害</w:t>
      </w:r>
      <w:proofErr w:type="gramStart"/>
      <w:r>
        <w:rPr>
          <w:color w:val="000000"/>
          <w:lang w:eastAsia="zh-CN"/>
        </w:rPr>
        <w:t>?并提出应对措施</w:t>
      </w:r>
      <w:proofErr w:type="gramEnd"/>
      <w:r>
        <w:rPr>
          <w:color w:val="000000"/>
          <w:lang w:eastAsia="zh-CN"/>
        </w:rPr>
        <w:t>。</w:t>
      </w:r>
    </w:p>
    <w:p w:rsidR="00895770" w:rsidRDefault="00895770">
      <w:pPr>
        <w:pStyle w:val="a3"/>
        <w:snapToGrid w:val="0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895770" w:rsidSect="005774C6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866" w:rsidRDefault="00645866" w:rsidP="005774C6">
      <w:r>
        <w:separator/>
      </w:r>
    </w:p>
  </w:endnote>
  <w:endnote w:type="continuationSeparator" w:id="0">
    <w:p w:rsidR="00645866" w:rsidRDefault="00645866" w:rsidP="00577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 w:rsidRDefault="005774C6">
    <w:pPr>
      <w:widowControl w:val="0"/>
      <w:tabs>
        <w:tab w:val="center" w:pos="4153"/>
        <w:tab w:val="right" w:pos="8306"/>
      </w:tabs>
      <w:snapToGrid w:val="0"/>
      <w:rPr>
        <w:rFonts w:eastAsia="宋体"/>
        <w:sz w:val="2"/>
        <w:szCs w:val="2"/>
        <w:lang w:eastAsia="zh-CN"/>
      </w:rPr>
    </w:pPr>
    <w:r w:rsidRPr="005774C6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Pr="005774C6"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 w:rsidR="00645866">
      <w:rPr>
        <w:rFonts w:eastAsia="宋体" w:hint="eastAsia"/>
        <w:color w:val="FFFFFF"/>
        <w:sz w:val="2"/>
        <w:szCs w:val="2"/>
        <w:lang w:eastAsia="zh-CN"/>
      </w:rPr>
      <w:t>学科网（北京）股份有限公司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866" w:rsidRDefault="00645866" w:rsidP="005774C6">
      <w:r>
        <w:separator/>
      </w:r>
    </w:p>
  </w:footnote>
  <w:footnote w:type="continuationSeparator" w:id="0">
    <w:p w:rsidR="00645866" w:rsidRDefault="00645866" w:rsidP="005774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 w:rsidRDefault="005774C6">
    <w:pPr>
      <w:widowControl w:val="0"/>
      <w:pBdr>
        <w:bottom w:val="none" w:sz="0" w:space="1" w:color="auto"/>
      </w:pBdr>
      <w:snapToGrid w:val="0"/>
      <w:jc w:val="both"/>
      <w:rPr>
        <w:rFonts w:eastAsia="宋体"/>
        <w:sz w:val="2"/>
        <w:szCs w:val="2"/>
        <w:lang w:eastAsia="zh-CN"/>
      </w:rPr>
    </w:pPr>
    <w:r w:rsidRPr="005774C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 w:rsidRPr="005774C6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75pt;height:.7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NTQ5MjkwNDM4MzNiOWRiOGM1YzJjM2M2ZWMyNjI1ZmMifQ=="/>
  </w:docVars>
  <w:rsids>
    <w:rsidRoot w:val="00A77B3E"/>
    <w:rsid w:val="000220E4"/>
    <w:rsid w:val="00101687"/>
    <w:rsid w:val="001C4515"/>
    <w:rsid w:val="001C4E10"/>
    <w:rsid w:val="003511AD"/>
    <w:rsid w:val="003B792B"/>
    <w:rsid w:val="003D3B8C"/>
    <w:rsid w:val="004151FC"/>
    <w:rsid w:val="005774C6"/>
    <w:rsid w:val="00645866"/>
    <w:rsid w:val="006476C8"/>
    <w:rsid w:val="00743034"/>
    <w:rsid w:val="007B0071"/>
    <w:rsid w:val="00895770"/>
    <w:rsid w:val="00A02FF3"/>
    <w:rsid w:val="00A77B3E"/>
    <w:rsid w:val="00BB1A94"/>
    <w:rsid w:val="00C02FC6"/>
    <w:rsid w:val="00CA2A55"/>
    <w:rsid w:val="00D12825"/>
    <w:rsid w:val="00E82C25"/>
    <w:rsid w:val="00EE15B2"/>
    <w:rsid w:val="00F90D0C"/>
    <w:rsid w:val="09914406"/>
    <w:rsid w:val="260D66FA"/>
    <w:rsid w:val="4A5C1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4C6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0"/>
    <w:link w:val="Char"/>
    <w:qFormat/>
    <w:rsid w:val="005774C6"/>
    <w:rPr>
      <w:rFonts w:ascii="宋体" w:hAnsi="Courier New" w:cs="Courier New"/>
      <w:szCs w:val="21"/>
    </w:rPr>
  </w:style>
  <w:style w:type="paragraph" w:customStyle="1" w:styleId="0">
    <w:name w:val="正文_0"/>
    <w:qFormat/>
    <w:rsid w:val="005774C6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a4">
    <w:name w:val="footer"/>
    <w:basedOn w:val="a"/>
    <w:qFormat/>
    <w:rsid w:val="005774C6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rsid w:val="005774C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Normal (Web)"/>
    <w:basedOn w:val="a"/>
    <w:qFormat/>
    <w:rsid w:val="005774C6"/>
    <w:pPr>
      <w:spacing w:beforeAutospacing="1" w:afterAutospacing="1"/>
    </w:pPr>
    <w:rPr>
      <w:lang w:eastAsia="zh-CN"/>
    </w:rPr>
  </w:style>
  <w:style w:type="character" w:customStyle="1" w:styleId="Char">
    <w:name w:val="纯文本 Char"/>
    <w:basedOn w:val="a0"/>
    <w:link w:val="a3"/>
    <w:qFormat/>
    <w:rsid w:val="005774C6"/>
    <w:rPr>
      <w:rFonts w:ascii="宋体" w:eastAsia="宋体" w:hAnsi="Courier New" w:cs="Courier New"/>
      <w:kern w:val="2"/>
      <w:sz w:val="21"/>
      <w:szCs w:val="21"/>
      <w:lang w:eastAsia="zh-CN"/>
    </w:rPr>
  </w:style>
  <w:style w:type="paragraph" w:customStyle="1" w:styleId="00">
    <w:name w:val="纯文本_0"/>
    <w:basedOn w:val="0"/>
    <w:qFormat/>
    <w:rsid w:val="005774C6"/>
    <w:rPr>
      <w:rFonts w:ascii="宋体" w:hAnsi="Courier New" w:cs="Courier New"/>
      <w:szCs w:val="21"/>
    </w:rPr>
  </w:style>
  <w:style w:type="paragraph" w:customStyle="1" w:styleId="1">
    <w:name w:val="正文1"/>
    <w:qFormat/>
    <w:rsid w:val="005774C6"/>
    <w:pPr>
      <w:widowControl w:val="0"/>
      <w:jc w:val="both"/>
    </w:pPr>
    <w:rPr>
      <w:rFonts w:ascii="Calibri" w:eastAsia="宋体" w:hAnsi="Calibri"/>
    </w:rPr>
  </w:style>
  <w:style w:type="paragraph" w:customStyle="1" w:styleId="2">
    <w:name w:val="正文2"/>
    <w:qFormat/>
    <w:rsid w:val="005774C6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a7">
    <w:name w:val="Balloon Text"/>
    <w:basedOn w:val="a"/>
    <w:link w:val="Char0"/>
    <w:rsid w:val="007B0071"/>
    <w:rPr>
      <w:sz w:val="18"/>
      <w:szCs w:val="18"/>
    </w:rPr>
  </w:style>
  <w:style w:type="character" w:customStyle="1" w:styleId="Char0">
    <w:name w:val="批注框文本 Char"/>
    <w:basedOn w:val="a0"/>
    <w:link w:val="a7"/>
    <w:rsid w:val="007B0071"/>
    <w:rPr>
      <w:rFonts w:eastAsia="Times New Roman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2025-02-12T10:03:00Z</dcterms:created>
  <dcterms:modified xsi:type="dcterms:W3CDTF">2025-03-18T10:34:00Z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