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6837B8" w14:textId="77777777" w:rsidR="00101F69" w:rsidRDefault="00101F69"/>
    <w:p w14:paraId="082E3C9A" w14:textId="77777777" w:rsidR="00101F69" w:rsidRDefault="00101F69"/>
    <w:p w14:paraId="70D7A09B" w14:textId="77777777" w:rsidR="00101F69" w:rsidRDefault="00101F69"/>
    <w:p w14:paraId="1B395126" w14:textId="77777777" w:rsidR="00101F69" w:rsidRDefault="00101F69"/>
    <w:p w14:paraId="00EAD595" w14:textId="77777777" w:rsidR="00101F69" w:rsidRDefault="00000000">
      <w:pPr>
        <w:snapToGrid w:val="0"/>
        <w:jc w:val="center"/>
        <w:rPr>
          <w:rFonts w:ascii="方正小标宋简体" w:eastAsia="方正小标宋简体"/>
          <w:sz w:val="44"/>
          <w:szCs w:val="44"/>
        </w:rPr>
      </w:pPr>
      <w:r>
        <w:rPr>
          <w:rFonts w:ascii="方正小标宋简体" w:eastAsia="方正小标宋简体" w:hint="eastAsia"/>
          <w:sz w:val="44"/>
          <w:szCs w:val="44"/>
        </w:rPr>
        <w:t>四川省仪陇中学校教学设计表</w:t>
      </w:r>
    </w:p>
    <w:p w14:paraId="4C106023" w14:textId="6341442F" w:rsidR="00101F69" w:rsidRDefault="00000000">
      <w:pPr>
        <w:wordWrap w:val="0"/>
        <w:jc w:val="right"/>
        <w:rPr>
          <w:rFonts w:ascii="方正小标宋简体" w:eastAsia="方正小标宋简体"/>
          <w:sz w:val="28"/>
          <w:szCs w:val="44"/>
        </w:rPr>
      </w:pPr>
      <w:r>
        <w:rPr>
          <w:rFonts w:ascii="方正小标宋简体" w:eastAsia="方正小标宋简体" w:hint="eastAsia"/>
          <w:sz w:val="28"/>
          <w:szCs w:val="44"/>
        </w:rPr>
        <w:t xml:space="preserve">备课时间：  </w:t>
      </w:r>
      <w:r w:rsidR="001A14EE">
        <w:rPr>
          <w:rFonts w:ascii="方正小标宋简体" w:eastAsia="方正小标宋简体" w:hint="eastAsia"/>
          <w:sz w:val="28"/>
          <w:szCs w:val="44"/>
        </w:rPr>
        <w:t>202</w:t>
      </w:r>
      <w:r w:rsidR="00AC1EE4">
        <w:rPr>
          <w:rFonts w:ascii="方正小标宋简体" w:eastAsia="方正小标宋简体" w:hint="eastAsia"/>
          <w:sz w:val="28"/>
          <w:szCs w:val="44"/>
        </w:rPr>
        <w:t>5</w:t>
      </w:r>
      <w:r w:rsidR="001A14EE">
        <w:rPr>
          <w:rFonts w:ascii="方正小标宋简体" w:eastAsia="方正小标宋简体" w:hint="eastAsia"/>
          <w:sz w:val="28"/>
          <w:szCs w:val="44"/>
        </w:rPr>
        <w:t>.</w:t>
      </w:r>
      <w:r w:rsidR="00AC1EE4">
        <w:rPr>
          <w:rFonts w:ascii="方正小标宋简体" w:eastAsia="方正小标宋简体" w:hint="eastAsia"/>
          <w:sz w:val="28"/>
          <w:szCs w:val="44"/>
        </w:rPr>
        <w:t>2</w:t>
      </w:r>
      <w:r w:rsidR="001A14EE">
        <w:rPr>
          <w:rFonts w:ascii="方正小标宋简体" w:eastAsia="方正小标宋简体" w:hint="eastAsia"/>
          <w:sz w:val="28"/>
          <w:szCs w:val="44"/>
        </w:rPr>
        <w:t>.</w:t>
      </w:r>
      <w:r w:rsidR="00AC1EE4">
        <w:rPr>
          <w:rFonts w:ascii="方正小标宋简体" w:eastAsia="方正小标宋简体" w:hint="eastAsia"/>
          <w:sz w:val="28"/>
          <w:szCs w:val="44"/>
        </w:rPr>
        <w:t>1</w:t>
      </w:r>
      <w:r w:rsidR="001A14EE">
        <w:rPr>
          <w:rFonts w:ascii="方正小标宋简体" w:eastAsia="方正小标宋简体" w:hint="eastAsia"/>
          <w:sz w:val="28"/>
          <w:szCs w:val="44"/>
        </w:rPr>
        <w:t>5</w:t>
      </w:r>
      <w:r>
        <w:rPr>
          <w:rFonts w:ascii="方正小标宋简体" w:eastAsia="方正小标宋简体" w:hint="eastAsia"/>
          <w:sz w:val="28"/>
          <w:szCs w:val="44"/>
        </w:rPr>
        <w:t xml:space="preserve">          </w:t>
      </w:r>
    </w:p>
    <w:tbl>
      <w:tblPr>
        <w:tblW w:w="985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534"/>
        <w:gridCol w:w="991"/>
        <w:gridCol w:w="1339"/>
        <w:gridCol w:w="2206"/>
        <w:gridCol w:w="124"/>
        <w:gridCol w:w="1292"/>
        <w:gridCol w:w="1038"/>
        <w:gridCol w:w="2330"/>
      </w:tblGrid>
      <w:tr w:rsidR="00101F69" w14:paraId="4D310719" w14:textId="77777777" w:rsidTr="0050629C">
        <w:trPr>
          <w:trHeight w:val="680"/>
          <w:jc w:val="center"/>
        </w:trPr>
        <w:tc>
          <w:tcPr>
            <w:tcW w:w="1525" w:type="dxa"/>
            <w:gridSpan w:val="2"/>
            <w:shd w:val="clear" w:color="auto" w:fill="auto"/>
            <w:noWrap/>
            <w:vAlign w:val="center"/>
          </w:tcPr>
          <w:p w14:paraId="2B450299" w14:textId="77777777" w:rsidR="00101F69" w:rsidRDefault="00000000">
            <w:pPr>
              <w:widowControl/>
              <w:jc w:val="center"/>
              <w:rPr>
                <w:rFonts w:asciiTheme="minorEastAsia" w:hAnsiTheme="minorEastAsia" w:cs="宋体" w:hint="eastAsia"/>
                <w:bCs/>
                <w:color w:val="000000"/>
                <w:kern w:val="0"/>
                <w:sz w:val="28"/>
                <w:szCs w:val="28"/>
              </w:rPr>
            </w:pPr>
            <w:r>
              <w:rPr>
                <w:rFonts w:asciiTheme="minorEastAsia" w:hAnsiTheme="minorEastAsia" w:cs="宋体" w:hint="eastAsia"/>
                <w:bCs/>
                <w:color w:val="000000"/>
                <w:kern w:val="0"/>
                <w:sz w:val="28"/>
                <w:szCs w:val="28"/>
              </w:rPr>
              <w:t>年    级</w:t>
            </w:r>
          </w:p>
        </w:tc>
        <w:tc>
          <w:tcPr>
            <w:tcW w:w="3545" w:type="dxa"/>
            <w:gridSpan w:val="2"/>
            <w:shd w:val="clear" w:color="auto" w:fill="auto"/>
            <w:noWrap/>
            <w:vAlign w:val="center"/>
          </w:tcPr>
          <w:p w14:paraId="11816B65" w14:textId="02D47CE8" w:rsidR="00101F69" w:rsidRDefault="00000000">
            <w:pPr>
              <w:widowControl/>
              <w:jc w:val="center"/>
              <w:rPr>
                <w:rFonts w:asciiTheme="minorEastAsia" w:hAnsiTheme="minorEastAsia" w:cs="宋体" w:hint="eastAsia"/>
                <w:bCs/>
                <w:color w:val="000000"/>
                <w:kern w:val="0"/>
                <w:sz w:val="28"/>
                <w:szCs w:val="28"/>
              </w:rPr>
            </w:pPr>
            <w:r>
              <w:rPr>
                <w:rFonts w:asciiTheme="minorEastAsia" w:hAnsiTheme="minorEastAsia" w:cs="宋体" w:hint="eastAsia"/>
                <w:bCs/>
                <w:color w:val="000000"/>
                <w:kern w:val="0"/>
                <w:sz w:val="28"/>
                <w:szCs w:val="28"/>
              </w:rPr>
              <w:t xml:space="preserve">高20 </w:t>
            </w:r>
            <w:r>
              <w:rPr>
                <w:rFonts w:asciiTheme="minorEastAsia" w:hAnsiTheme="minorEastAsia" w:cs="宋体" w:hint="eastAsia"/>
                <w:bCs/>
                <w:color w:val="000000"/>
                <w:kern w:val="0"/>
                <w:sz w:val="28"/>
                <w:szCs w:val="28"/>
                <w:u w:val="single"/>
              </w:rPr>
              <w:t xml:space="preserve">   </w:t>
            </w:r>
            <w:r w:rsidR="001A14EE">
              <w:rPr>
                <w:rFonts w:asciiTheme="minorEastAsia" w:hAnsiTheme="minorEastAsia" w:cs="宋体" w:hint="eastAsia"/>
                <w:bCs/>
                <w:color w:val="000000"/>
                <w:kern w:val="0"/>
                <w:sz w:val="28"/>
                <w:szCs w:val="28"/>
                <w:u w:val="single"/>
              </w:rPr>
              <w:t>24</w:t>
            </w:r>
            <w:r>
              <w:rPr>
                <w:rFonts w:asciiTheme="minorEastAsia" w:hAnsiTheme="minorEastAsia" w:cs="宋体" w:hint="eastAsia"/>
                <w:bCs/>
                <w:color w:val="000000"/>
                <w:kern w:val="0"/>
                <w:sz w:val="28"/>
                <w:szCs w:val="28"/>
                <w:u w:val="single"/>
              </w:rPr>
              <w:t xml:space="preserve"> </w:t>
            </w:r>
            <w:r>
              <w:rPr>
                <w:rFonts w:asciiTheme="minorEastAsia" w:hAnsiTheme="minorEastAsia" w:cs="宋体" w:hint="eastAsia"/>
                <w:bCs/>
                <w:color w:val="000000"/>
                <w:kern w:val="0"/>
                <w:sz w:val="28"/>
                <w:szCs w:val="28"/>
              </w:rPr>
              <w:t xml:space="preserve"> 级</w:t>
            </w:r>
          </w:p>
        </w:tc>
        <w:tc>
          <w:tcPr>
            <w:tcW w:w="1416" w:type="dxa"/>
            <w:gridSpan w:val="2"/>
            <w:shd w:val="clear" w:color="auto" w:fill="auto"/>
            <w:noWrap/>
            <w:vAlign w:val="center"/>
          </w:tcPr>
          <w:p w14:paraId="2D01C3EE" w14:textId="77777777" w:rsidR="00101F69" w:rsidRDefault="00000000">
            <w:pPr>
              <w:widowControl/>
              <w:jc w:val="center"/>
              <w:rPr>
                <w:rFonts w:asciiTheme="minorEastAsia" w:hAnsiTheme="minorEastAsia" w:cs="宋体" w:hint="eastAsia"/>
                <w:bCs/>
                <w:color w:val="000000"/>
                <w:kern w:val="0"/>
                <w:sz w:val="28"/>
                <w:szCs w:val="28"/>
              </w:rPr>
            </w:pPr>
            <w:r>
              <w:rPr>
                <w:rFonts w:asciiTheme="minorEastAsia" w:hAnsiTheme="minorEastAsia" w:cs="宋体" w:hint="eastAsia"/>
                <w:bCs/>
                <w:color w:val="000000"/>
                <w:kern w:val="0"/>
                <w:sz w:val="28"/>
                <w:szCs w:val="28"/>
              </w:rPr>
              <w:t>学   科</w:t>
            </w:r>
          </w:p>
        </w:tc>
        <w:tc>
          <w:tcPr>
            <w:tcW w:w="3368" w:type="dxa"/>
            <w:gridSpan w:val="2"/>
            <w:shd w:val="clear" w:color="auto" w:fill="auto"/>
            <w:noWrap/>
            <w:vAlign w:val="center"/>
          </w:tcPr>
          <w:p w14:paraId="37C64AD1" w14:textId="5EF8E4B2" w:rsidR="00101F69" w:rsidRDefault="001A14EE">
            <w:pPr>
              <w:widowControl/>
              <w:jc w:val="center"/>
              <w:rPr>
                <w:rFonts w:asciiTheme="minorEastAsia" w:hAnsiTheme="minorEastAsia" w:cs="宋体" w:hint="eastAsia"/>
                <w:bCs/>
                <w:color w:val="000000"/>
                <w:kern w:val="0"/>
                <w:sz w:val="28"/>
                <w:szCs w:val="28"/>
              </w:rPr>
            </w:pPr>
            <w:r>
              <w:rPr>
                <w:rFonts w:asciiTheme="minorEastAsia" w:hAnsiTheme="minorEastAsia" w:cs="宋体" w:hint="eastAsia"/>
                <w:bCs/>
                <w:color w:val="000000"/>
                <w:kern w:val="0"/>
                <w:sz w:val="28"/>
                <w:szCs w:val="28"/>
              </w:rPr>
              <w:t>地理</w:t>
            </w:r>
          </w:p>
        </w:tc>
      </w:tr>
      <w:tr w:rsidR="00101F69" w14:paraId="4D8F40A8" w14:textId="77777777" w:rsidTr="0050629C">
        <w:trPr>
          <w:trHeight w:val="680"/>
          <w:jc w:val="center"/>
        </w:trPr>
        <w:tc>
          <w:tcPr>
            <w:tcW w:w="1525" w:type="dxa"/>
            <w:gridSpan w:val="2"/>
            <w:shd w:val="clear" w:color="auto" w:fill="auto"/>
            <w:noWrap/>
            <w:vAlign w:val="center"/>
          </w:tcPr>
          <w:p w14:paraId="6CEA1562" w14:textId="77777777" w:rsidR="00101F69" w:rsidRDefault="00000000">
            <w:pPr>
              <w:widowControl/>
              <w:jc w:val="center"/>
              <w:rPr>
                <w:rFonts w:asciiTheme="minorEastAsia" w:hAnsiTheme="minorEastAsia" w:cs="宋体" w:hint="eastAsia"/>
                <w:bCs/>
                <w:color w:val="000000"/>
                <w:kern w:val="0"/>
                <w:sz w:val="28"/>
                <w:szCs w:val="28"/>
              </w:rPr>
            </w:pPr>
            <w:r>
              <w:rPr>
                <w:rFonts w:asciiTheme="minorEastAsia" w:hAnsiTheme="minorEastAsia" w:cs="宋体" w:hint="eastAsia"/>
                <w:bCs/>
                <w:color w:val="000000"/>
                <w:kern w:val="0"/>
                <w:sz w:val="28"/>
                <w:szCs w:val="28"/>
              </w:rPr>
              <w:t>课题名称</w:t>
            </w:r>
          </w:p>
        </w:tc>
        <w:tc>
          <w:tcPr>
            <w:tcW w:w="3545" w:type="dxa"/>
            <w:gridSpan w:val="2"/>
            <w:shd w:val="clear" w:color="auto" w:fill="auto"/>
            <w:noWrap/>
            <w:vAlign w:val="center"/>
          </w:tcPr>
          <w:p w14:paraId="6B433F7E" w14:textId="5C525E5F" w:rsidR="00101F69" w:rsidRPr="00AC1EE4" w:rsidRDefault="00AC1EE4" w:rsidP="00AC1EE4">
            <w:pPr>
              <w:rPr>
                <w:sz w:val="28"/>
                <w:szCs w:val="28"/>
              </w:rPr>
            </w:pPr>
            <w:r w:rsidRPr="00AC1EE4">
              <w:rPr>
                <w:rFonts w:hint="eastAsia"/>
                <w:sz w:val="28"/>
                <w:szCs w:val="28"/>
              </w:rPr>
              <w:t>交通</w:t>
            </w:r>
            <w:r w:rsidR="00E026CB">
              <w:rPr>
                <w:rFonts w:hint="eastAsia"/>
                <w:sz w:val="28"/>
                <w:szCs w:val="28"/>
              </w:rPr>
              <w:t>运输</w:t>
            </w:r>
            <w:r w:rsidRPr="00AC1EE4">
              <w:rPr>
                <w:rFonts w:hint="eastAsia"/>
                <w:sz w:val="28"/>
                <w:szCs w:val="28"/>
              </w:rPr>
              <w:t>布局</w:t>
            </w:r>
            <w:r w:rsidR="00E026CB" w:rsidRPr="00AC1EE4">
              <w:rPr>
                <w:rFonts w:hint="eastAsia"/>
                <w:sz w:val="28"/>
                <w:szCs w:val="28"/>
              </w:rPr>
              <w:t>对区域发展</w:t>
            </w:r>
            <w:r w:rsidRPr="00AC1EE4">
              <w:rPr>
                <w:rFonts w:hint="eastAsia"/>
                <w:sz w:val="28"/>
                <w:szCs w:val="28"/>
              </w:rPr>
              <w:t>的影响</w:t>
            </w:r>
            <w:r w:rsidR="00014EE1" w:rsidRPr="00AC1EE4">
              <w:rPr>
                <w:rFonts w:asciiTheme="minorEastAsia" w:hAnsiTheme="minorEastAsia" w:cs="宋体" w:hint="eastAsia"/>
                <w:bCs/>
                <w:color w:val="000000"/>
                <w:kern w:val="0"/>
                <w:sz w:val="28"/>
                <w:szCs w:val="28"/>
              </w:rPr>
              <w:tab/>
            </w:r>
          </w:p>
        </w:tc>
        <w:tc>
          <w:tcPr>
            <w:tcW w:w="1416" w:type="dxa"/>
            <w:gridSpan w:val="2"/>
            <w:shd w:val="clear" w:color="auto" w:fill="auto"/>
            <w:noWrap/>
            <w:vAlign w:val="center"/>
          </w:tcPr>
          <w:p w14:paraId="0DE7BE63" w14:textId="77777777" w:rsidR="00101F69" w:rsidRDefault="00000000">
            <w:pPr>
              <w:widowControl/>
              <w:jc w:val="center"/>
              <w:rPr>
                <w:rFonts w:asciiTheme="minorEastAsia" w:hAnsiTheme="minorEastAsia" w:cs="宋体" w:hint="eastAsia"/>
                <w:bCs/>
                <w:color w:val="000000"/>
                <w:kern w:val="0"/>
                <w:sz w:val="28"/>
                <w:szCs w:val="28"/>
              </w:rPr>
            </w:pPr>
            <w:r>
              <w:rPr>
                <w:rFonts w:asciiTheme="minorEastAsia" w:hAnsiTheme="minorEastAsia" w:cs="宋体" w:hint="eastAsia"/>
                <w:bCs/>
                <w:color w:val="000000"/>
                <w:kern w:val="0"/>
                <w:sz w:val="28"/>
                <w:szCs w:val="28"/>
              </w:rPr>
              <w:t>课   型</w:t>
            </w:r>
          </w:p>
        </w:tc>
        <w:tc>
          <w:tcPr>
            <w:tcW w:w="3368" w:type="dxa"/>
            <w:gridSpan w:val="2"/>
            <w:shd w:val="clear" w:color="auto" w:fill="auto"/>
            <w:noWrap/>
            <w:vAlign w:val="center"/>
          </w:tcPr>
          <w:p w14:paraId="0E7F87F3" w14:textId="2E66812A" w:rsidR="00101F69" w:rsidRDefault="001A14EE">
            <w:pPr>
              <w:widowControl/>
              <w:jc w:val="center"/>
              <w:rPr>
                <w:rFonts w:asciiTheme="minorEastAsia" w:hAnsiTheme="minorEastAsia" w:cs="宋体" w:hint="eastAsia"/>
                <w:bCs/>
                <w:color w:val="000000"/>
                <w:kern w:val="0"/>
                <w:sz w:val="28"/>
                <w:szCs w:val="28"/>
              </w:rPr>
            </w:pPr>
            <w:r>
              <w:rPr>
                <w:rFonts w:asciiTheme="minorEastAsia" w:hAnsiTheme="minorEastAsia" w:cs="宋体" w:hint="eastAsia"/>
                <w:bCs/>
                <w:color w:val="000000"/>
                <w:kern w:val="0"/>
                <w:sz w:val="28"/>
                <w:szCs w:val="28"/>
              </w:rPr>
              <w:t>新授课</w:t>
            </w:r>
          </w:p>
        </w:tc>
      </w:tr>
      <w:tr w:rsidR="00101F69" w14:paraId="386DE1EA" w14:textId="77777777" w:rsidTr="0050629C">
        <w:trPr>
          <w:trHeight w:val="680"/>
          <w:jc w:val="center"/>
        </w:trPr>
        <w:tc>
          <w:tcPr>
            <w:tcW w:w="1525" w:type="dxa"/>
            <w:gridSpan w:val="2"/>
            <w:shd w:val="clear" w:color="auto" w:fill="auto"/>
            <w:noWrap/>
            <w:vAlign w:val="center"/>
          </w:tcPr>
          <w:p w14:paraId="0BB03C89" w14:textId="77777777" w:rsidR="00101F69" w:rsidRDefault="00000000">
            <w:pPr>
              <w:widowControl/>
              <w:jc w:val="center"/>
              <w:rPr>
                <w:rFonts w:asciiTheme="minorEastAsia" w:hAnsiTheme="minorEastAsia" w:cs="宋体" w:hint="eastAsia"/>
                <w:bCs/>
                <w:color w:val="000000"/>
                <w:kern w:val="0"/>
                <w:sz w:val="28"/>
                <w:szCs w:val="28"/>
              </w:rPr>
            </w:pPr>
            <w:r>
              <w:rPr>
                <w:rFonts w:asciiTheme="minorEastAsia" w:hAnsiTheme="minorEastAsia" w:cs="宋体" w:hint="eastAsia"/>
                <w:bCs/>
                <w:color w:val="000000"/>
                <w:kern w:val="0"/>
                <w:sz w:val="28"/>
                <w:szCs w:val="28"/>
              </w:rPr>
              <w:t>设 计 者</w:t>
            </w:r>
          </w:p>
        </w:tc>
        <w:tc>
          <w:tcPr>
            <w:tcW w:w="3545" w:type="dxa"/>
            <w:gridSpan w:val="2"/>
            <w:shd w:val="clear" w:color="auto" w:fill="auto"/>
            <w:noWrap/>
            <w:vAlign w:val="center"/>
          </w:tcPr>
          <w:p w14:paraId="030EFC89" w14:textId="322971CD" w:rsidR="00101F69" w:rsidRDefault="00AC1EE4">
            <w:pPr>
              <w:widowControl/>
              <w:jc w:val="center"/>
              <w:rPr>
                <w:rFonts w:asciiTheme="minorEastAsia" w:hAnsiTheme="minorEastAsia" w:cs="宋体" w:hint="eastAsia"/>
                <w:bCs/>
                <w:color w:val="000000"/>
                <w:kern w:val="0"/>
                <w:sz w:val="28"/>
                <w:szCs w:val="28"/>
              </w:rPr>
            </w:pPr>
            <w:r>
              <w:rPr>
                <w:rFonts w:asciiTheme="minorEastAsia" w:hAnsiTheme="minorEastAsia" w:cs="宋体" w:hint="eastAsia"/>
                <w:bCs/>
                <w:color w:val="000000"/>
                <w:kern w:val="0"/>
                <w:sz w:val="28"/>
                <w:szCs w:val="28"/>
              </w:rPr>
              <w:t>赵春梅</w:t>
            </w:r>
          </w:p>
        </w:tc>
        <w:tc>
          <w:tcPr>
            <w:tcW w:w="1416" w:type="dxa"/>
            <w:gridSpan w:val="2"/>
            <w:shd w:val="clear" w:color="auto" w:fill="auto"/>
            <w:noWrap/>
            <w:vAlign w:val="center"/>
          </w:tcPr>
          <w:p w14:paraId="70FAC00D" w14:textId="77777777" w:rsidR="00101F69" w:rsidRDefault="00000000">
            <w:pPr>
              <w:widowControl/>
              <w:jc w:val="center"/>
              <w:rPr>
                <w:rFonts w:asciiTheme="minorEastAsia" w:hAnsiTheme="minorEastAsia" w:cs="宋体" w:hint="eastAsia"/>
                <w:bCs/>
                <w:color w:val="000000"/>
                <w:kern w:val="0"/>
                <w:sz w:val="28"/>
                <w:szCs w:val="28"/>
              </w:rPr>
            </w:pPr>
            <w:r>
              <w:rPr>
                <w:rFonts w:asciiTheme="minorEastAsia" w:hAnsiTheme="minorEastAsia" w:cs="宋体" w:hint="eastAsia"/>
                <w:bCs/>
                <w:color w:val="000000"/>
                <w:kern w:val="0"/>
                <w:sz w:val="28"/>
                <w:szCs w:val="28"/>
              </w:rPr>
              <w:t>课   时</w:t>
            </w:r>
          </w:p>
        </w:tc>
        <w:tc>
          <w:tcPr>
            <w:tcW w:w="3368" w:type="dxa"/>
            <w:gridSpan w:val="2"/>
            <w:shd w:val="clear" w:color="auto" w:fill="auto"/>
            <w:noWrap/>
            <w:vAlign w:val="center"/>
          </w:tcPr>
          <w:p w14:paraId="5EA699FA" w14:textId="2D760492" w:rsidR="00101F69" w:rsidRDefault="00000000">
            <w:pPr>
              <w:widowControl/>
              <w:jc w:val="center"/>
              <w:rPr>
                <w:rFonts w:asciiTheme="minorEastAsia" w:hAnsiTheme="minorEastAsia" w:cs="宋体" w:hint="eastAsia"/>
                <w:bCs/>
                <w:color w:val="000000"/>
                <w:kern w:val="0"/>
                <w:sz w:val="28"/>
                <w:szCs w:val="28"/>
              </w:rPr>
            </w:pPr>
            <w:r>
              <w:rPr>
                <w:rFonts w:asciiTheme="minorEastAsia" w:hAnsiTheme="minorEastAsia" w:cs="宋体" w:hint="eastAsia"/>
                <w:bCs/>
                <w:color w:val="000000"/>
                <w:kern w:val="0"/>
                <w:sz w:val="28"/>
                <w:szCs w:val="28"/>
              </w:rPr>
              <w:t xml:space="preserve">第   </w:t>
            </w:r>
            <w:r w:rsidR="001A14EE">
              <w:rPr>
                <w:rFonts w:asciiTheme="minorEastAsia" w:hAnsiTheme="minorEastAsia" w:cs="宋体" w:hint="eastAsia"/>
                <w:bCs/>
                <w:color w:val="000000"/>
                <w:kern w:val="0"/>
                <w:sz w:val="28"/>
                <w:szCs w:val="28"/>
              </w:rPr>
              <w:t>1</w:t>
            </w:r>
            <w:r>
              <w:rPr>
                <w:rFonts w:asciiTheme="minorEastAsia" w:hAnsiTheme="minorEastAsia" w:cs="宋体" w:hint="eastAsia"/>
                <w:bCs/>
                <w:color w:val="000000"/>
                <w:kern w:val="0"/>
                <w:sz w:val="28"/>
                <w:szCs w:val="28"/>
              </w:rPr>
              <w:t xml:space="preserve">   课时</w:t>
            </w:r>
          </w:p>
        </w:tc>
      </w:tr>
      <w:tr w:rsidR="00101F69" w14:paraId="7FA9BC38" w14:textId="77777777">
        <w:trPr>
          <w:trHeight w:val="851"/>
          <w:jc w:val="center"/>
        </w:trPr>
        <w:tc>
          <w:tcPr>
            <w:tcW w:w="1525" w:type="dxa"/>
            <w:gridSpan w:val="2"/>
            <w:shd w:val="clear" w:color="auto" w:fill="auto"/>
            <w:vAlign w:val="center"/>
          </w:tcPr>
          <w:p w14:paraId="6A809C88" w14:textId="77777777" w:rsidR="00101F69" w:rsidRDefault="00000000">
            <w:pPr>
              <w:widowControl/>
              <w:snapToGrid w:val="0"/>
              <w:jc w:val="center"/>
              <w:rPr>
                <w:rFonts w:asciiTheme="minorEastAsia" w:hAnsiTheme="minorEastAsia" w:cs="宋体" w:hint="eastAsia"/>
                <w:b/>
                <w:bCs/>
                <w:color w:val="000000"/>
                <w:kern w:val="0"/>
                <w:sz w:val="28"/>
                <w:szCs w:val="28"/>
              </w:rPr>
            </w:pPr>
            <w:r>
              <w:rPr>
                <w:rFonts w:asciiTheme="minorEastAsia" w:hAnsiTheme="minorEastAsia" w:cs="宋体" w:hint="eastAsia"/>
                <w:b/>
                <w:bCs/>
                <w:color w:val="000000"/>
                <w:kern w:val="0"/>
                <w:sz w:val="28"/>
                <w:szCs w:val="28"/>
              </w:rPr>
              <w:t>育  人</w:t>
            </w:r>
          </w:p>
          <w:p w14:paraId="6301F508" w14:textId="77777777" w:rsidR="00101F69" w:rsidRDefault="00000000">
            <w:pPr>
              <w:widowControl/>
              <w:snapToGrid w:val="0"/>
              <w:jc w:val="center"/>
              <w:rPr>
                <w:rFonts w:asciiTheme="minorEastAsia" w:hAnsiTheme="minorEastAsia" w:cs="宋体" w:hint="eastAsia"/>
                <w:b/>
                <w:bCs/>
                <w:color w:val="000000"/>
                <w:kern w:val="0"/>
                <w:sz w:val="28"/>
                <w:szCs w:val="28"/>
              </w:rPr>
            </w:pPr>
            <w:r>
              <w:rPr>
                <w:rFonts w:asciiTheme="minorEastAsia" w:hAnsiTheme="minorEastAsia" w:cs="宋体" w:hint="eastAsia"/>
                <w:b/>
                <w:bCs/>
                <w:color w:val="000000"/>
                <w:kern w:val="0"/>
                <w:sz w:val="28"/>
                <w:szCs w:val="28"/>
              </w:rPr>
              <w:t>目  标</w:t>
            </w:r>
          </w:p>
        </w:tc>
        <w:tc>
          <w:tcPr>
            <w:tcW w:w="8329" w:type="dxa"/>
            <w:gridSpan w:val="6"/>
            <w:shd w:val="clear" w:color="auto" w:fill="auto"/>
            <w:noWrap/>
            <w:vAlign w:val="center"/>
          </w:tcPr>
          <w:p w14:paraId="5D2215C3" w14:textId="6758FB9F" w:rsidR="00101F69" w:rsidRDefault="00014EE1">
            <w:pPr>
              <w:widowControl/>
              <w:jc w:val="left"/>
              <w:rPr>
                <w:rFonts w:asciiTheme="minorEastAsia" w:hAnsiTheme="minorEastAsia" w:cs="宋体" w:hint="eastAsia"/>
                <w:bCs/>
                <w:color w:val="000000"/>
                <w:kern w:val="0"/>
                <w:sz w:val="28"/>
                <w:szCs w:val="28"/>
              </w:rPr>
            </w:pPr>
            <w:r>
              <w:rPr>
                <w:rFonts w:asciiTheme="minorEastAsia" w:hAnsiTheme="minorEastAsia" w:cs="宋体" w:hint="eastAsia"/>
                <w:bCs/>
                <w:color w:val="000000"/>
                <w:kern w:val="0"/>
                <w:sz w:val="28"/>
                <w:szCs w:val="28"/>
              </w:rPr>
              <w:t>培养学生的地理核心素养</w:t>
            </w:r>
          </w:p>
        </w:tc>
      </w:tr>
      <w:tr w:rsidR="00101F69" w14:paraId="318AE9F8" w14:textId="77777777">
        <w:trPr>
          <w:trHeight w:val="624"/>
          <w:jc w:val="center"/>
        </w:trPr>
        <w:tc>
          <w:tcPr>
            <w:tcW w:w="1525" w:type="dxa"/>
            <w:gridSpan w:val="2"/>
            <w:vMerge w:val="restart"/>
            <w:shd w:val="clear" w:color="auto" w:fill="auto"/>
            <w:vAlign w:val="center"/>
          </w:tcPr>
          <w:p w14:paraId="2DA69D24" w14:textId="77777777" w:rsidR="00101F69" w:rsidRDefault="00000000">
            <w:pPr>
              <w:widowControl/>
              <w:snapToGrid w:val="0"/>
              <w:jc w:val="center"/>
              <w:rPr>
                <w:rFonts w:asciiTheme="minorEastAsia" w:hAnsiTheme="minorEastAsia" w:cs="宋体" w:hint="eastAsia"/>
                <w:b/>
                <w:bCs/>
                <w:color w:val="000000"/>
                <w:kern w:val="0"/>
                <w:sz w:val="28"/>
                <w:szCs w:val="28"/>
              </w:rPr>
            </w:pPr>
            <w:r>
              <w:rPr>
                <w:rFonts w:asciiTheme="minorEastAsia" w:hAnsiTheme="minorEastAsia" w:cs="宋体" w:hint="eastAsia"/>
                <w:b/>
                <w:bCs/>
                <w:color w:val="000000"/>
                <w:kern w:val="0"/>
                <w:sz w:val="28"/>
                <w:szCs w:val="28"/>
              </w:rPr>
              <w:t>学  习</w:t>
            </w:r>
          </w:p>
          <w:p w14:paraId="6BE73E06" w14:textId="77777777" w:rsidR="00101F69" w:rsidRDefault="00000000">
            <w:pPr>
              <w:widowControl/>
              <w:snapToGrid w:val="0"/>
              <w:jc w:val="center"/>
              <w:rPr>
                <w:rFonts w:asciiTheme="minorEastAsia" w:hAnsiTheme="minorEastAsia" w:cs="宋体" w:hint="eastAsia"/>
                <w:b/>
                <w:bCs/>
                <w:color w:val="000000"/>
                <w:kern w:val="0"/>
                <w:sz w:val="28"/>
                <w:szCs w:val="28"/>
              </w:rPr>
            </w:pPr>
            <w:r>
              <w:rPr>
                <w:rFonts w:asciiTheme="minorEastAsia" w:hAnsiTheme="minorEastAsia" w:cs="宋体" w:hint="eastAsia"/>
                <w:b/>
                <w:bCs/>
                <w:color w:val="000000"/>
                <w:kern w:val="0"/>
                <w:sz w:val="28"/>
                <w:szCs w:val="28"/>
              </w:rPr>
              <w:t>目  标</w:t>
            </w:r>
          </w:p>
        </w:tc>
        <w:tc>
          <w:tcPr>
            <w:tcW w:w="8329" w:type="dxa"/>
            <w:gridSpan w:val="6"/>
            <w:shd w:val="clear" w:color="auto" w:fill="auto"/>
            <w:noWrap/>
            <w:vAlign w:val="center"/>
          </w:tcPr>
          <w:p w14:paraId="2143651E" w14:textId="6952FDAF" w:rsidR="00101F69" w:rsidRPr="00E026CB" w:rsidRDefault="00E026CB" w:rsidP="00E026CB">
            <w:pPr>
              <w:pStyle w:val="a9"/>
              <w:widowControl/>
              <w:numPr>
                <w:ilvl w:val="0"/>
                <w:numId w:val="5"/>
              </w:numPr>
              <w:ind w:firstLineChars="0"/>
              <w:rPr>
                <w:rFonts w:asciiTheme="majorEastAsia" w:eastAsiaTheme="majorEastAsia" w:hAnsiTheme="majorEastAsia" w:cs="Times New Roman" w:hint="eastAsia"/>
                <w:sz w:val="28"/>
                <w:szCs w:val="28"/>
              </w:rPr>
            </w:pPr>
            <w:r w:rsidRPr="00E026CB">
              <w:rPr>
                <w:rFonts w:asciiTheme="majorEastAsia" w:eastAsiaTheme="majorEastAsia" w:hAnsiTheme="majorEastAsia" w:cs="Times New Roman" w:hint="eastAsia"/>
                <w:sz w:val="28"/>
                <w:szCs w:val="28"/>
              </w:rPr>
              <w:t>通过“连云港”案例分析，能够自主分析交通对区域发展的影响</w:t>
            </w:r>
            <w:r w:rsidR="00AC1EE4" w:rsidRPr="00E026CB">
              <w:rPr>
                <w:rFonts w:asciiTheme="majorEastAsia" w:eastAsiaTheme="majorEastAsia" w:hAnsiTheme="majorEastAsia" w:cs="Times New Roman" w:hint="eastAsia"/>
                <w:sz w:val="28"/>
                <w:szCs w:val="28"/>
              </w:rPr>
              <w:t>。</w:t>
            </w:r>
          </w:p>
        </w:tc>
      </w:tr>
      <w:tr w:rsidR="00101F69" w14:paraId="59E23E51" w14:textId="77777777">
        <w:trPr>
          <w:trHeight w:val="624"/>
          <w:jc w:val="center"/>
        </w:trPr>
        <w:tc>
          <w:tcPr>
            <w:tcW w:w="1525" w:type="dxa"/>
            <w:gridSpan w:val="2"/>
            <w:vMerge/>
            <w:vAlign w:val="center"/>
          </w:tcPr>
          <w:p w14:paraId="393EA02B" w14:textId="77777777" w:rsidR="00101F69" w:rsidRDefault="00101F69">
            <w:pPr>
              <w:widowControl/>
              <w:snapToGrid w:val="0"/>
              <w:jc w:val="left"/>
              <w:rPr>
                <w:rFonts w:asciiTheme="minorEastAsia" w:hAnsiTheme="minorEastAsia" w:cs="宋体" w:hint="eastAsia"/>
                <w:b/>
                <w:bCs/>
                <w:color w:val="000000"/>
                <w:kern w:val="0"/>
                <w:sz w:val="28"/>
                <w:szCs w:val="28"/>
              </w:rPr>
            </w:pPr>
          </w:p>
        </w:tc>
        <w:tc>
          <w:tcPr>
            <w:tcW w:w="8329" w:type="dxa"/>
            <w:gridSpan w:val="6"/>
            <w:shd w:val="clear" w:color="auto" w:fill="auto"/>
            <w:noWrap/>
            <w:vAlign w:val="center"/>
          </w:tcPr>
          <w:p w14:paraId="329359A1" w14:textId="5485C34E" w:rsidR="00101F69" w:rsidRPr="00E026CB" w:rsidRDefault="00E026CB" w:rsidP="00E026CB">
            <w:pPr>
              <w:pStyle w:val="a9"/>
              <w:widowControl/>
              <w:numPr>
                <w:ilvl w:val="0"/>
                <w:numId w:val="5"/>
              </w:numPr>
              <w:ind w:firstLineChars="0"/>
              <w:rPr>
                <w:rFonts w:asciiTheme="majorEastAsia" w:eastAsiaTheme="majorEastAsia" w:hAnsiTheme="majorEastAsia" w:cs="Times New Roman" w:hint="eastAsia"/>
                <w:sz w:val="28"/>
                <w:szCs w:val="28"/>
              </w:rPr>
            </w:pPr>
            <w:r w:rsidRPr="00E026CB">
              <w:rPr>
                <w:rFonts w:asciiTheme="majorEastAsia" w:eastAsiaTheme="majorEastAsia" w:hAnsiTheme="majorEastAsia" w:cs="Times New Roman" w:hint="eastAsia"/>
                <w:sz w:val="28"/>
                <w:szCs w:val="28"/>
              </w:rPr>
              <w:t>通过课堂任务的完成，收集、整理、分析信息的能力得到提高</w:t>
            </w:r>
            <w:r w:rsidR="00AC1EE4" w:rsidRPr="00E026CB">
              <w:rPr>
                <w:rFonts w:asciiTheme="majorEastAsia" w:eastAsiaTheme="majorEastAsia" w:hAnsiTheme="majorEastAsia" w:cs="Times New Roman" w:hint="eastAsia"/>
                <w:sz w:val="28"/>
                <w:szCs w:val="28"/>
              </w:rPr>
              <w:t>。</w:t>
            </w:r>
          </w:p>
        </w:tc>
      </w:tr>
      <w:tr w:rsidR="00101F69" w14:paraId="4B234A36" w14:textId="77777777">
        <w:trPr>
          <w:trHeight w:val="624"/>
          <w:jc w:val="center"/>
        </w:trPr>
        <w:tc>
          <w:tcPr>
            <w:tcW w:w="1525" w:type="dxa"/>
            <w:gridSpan w:val="2"/>
            <w:vMerge/>
            <w:vAlign w:val="center"/>
          </w:tcPr>
          <w:p w14:paraId="577D988B" w14:textId="77777777" w:rsidR="00101F69" w:rsidRDefault="00101F69">
            <w:pPr>
              <w:widowControl/>
              <w:snapToGrid w:val="0"/>
              <w:jc w:val="left"/>
              <w:rPr>
                <w:rFonts w:asciiTheme="minorEastAsia" w:hAnsiTheme="minorEastAsia" w:cs="宋体" w:hint="eastAsia"/>
                <w:b/>
                <w:bCs/>
                <w:color w:val="000000"/>
                <w:kern w:val="0"/>
                <w:sz w:val="28"/>
                <w:szCs w:val="28"/>
              </w:rPr>
            </w:pPr>
          </w:p>
        </w:tc>
        <w:tc>
          <w:tcPr>
            <w:tcW w:w="8329" w:type="dxa"/>
            <w:gridSpan w:val="6"/>
            <w:shd w:val="clear" w:color="auto" w:fill="auto"/>
            <w:noWrap/>
            <w:vAlign w:val="center"/>
          </w:tcPr>
          <w:p w14:paraId="0851F4A6" w14:textId="761D69B1" w:rsidR="00101F69" w:rsidRPr="00E026CB" w:rsidRDefault="00014EE1" w:rsidP="00AC1EE4">
            <w:pPr>
              <w:widowControl/>
              <w:rPr>
                <w:rFonts w:asciiTheme="majorEastAsia" w:eastAsiaTheme="majorEastAsia" w:hAnsiTheme="majorEastAsia" w:cs="Times New Roman" w:hint="eastAsia"/>
                <w:sz w:val="28"/>
                <w:szCs w:val="28"/>
              </w:rPr>
            </w:pPr>
            <w:r w:rsidRPr="00E026CB">
              <w:rPr>
                <w:rFonts w:asciiTheme="majorEastAsia" w:eastAsiaTheme="majorEastAsia" w:hAnsiTheme="majorEastAsia" w:cs="宋体" w:hint="eastAsia"/>
                <w:bCs/>
                <w:color w:val="000000"/>
                <w:kern w:val="0"/>
                <w:sz w:val="28"/>
                <w:szCs w:val="28"/>
              </w:rPr>
              <w:t>③</w:t>
            </w:r>
            <w:r w:rsidR="00E026CB" w:rsidRPr="00E026CB">
              <w:rPr>
                <w:rFonts w:asciiTheme="majorEastAsia" w:eastAsiaTheme="majorEastAsia" w:hAnsiTheme="majorEastAsia" w:cs="Times New Roman" w:hint="eastAsia"/>
                <w:sz w:val="28"/>
                <w:szCs w:val="28"/>
              </w:rPr>
              <w:t>通过案例分析认识到事物在不断发展变化的变化发展观和人地协调发展观</w:t>
            </w:r>
            <w:r w:rsidR="00AC1EE4" w:rsidRPr="00E026CB">
              <w:rPr>
                <w:rFonts w:asciiTheme="majorEastAsia" w:eastAsiaTheme="majorEastAsia" w:hAnsiTheme="majorEastAsia" w:cs="Times New Roman" w:hint="eastAsia"/>
                <w:sz w:val="28"/>
                <w:szCs w:val="28"/>
              </w:rPr>
              <w:t>。</w:t>
            </w:r>
          </w:p>
        </w:tc>
      </w:tr>
      <w:tr w:rsidR="00101F69" w14:paraId="6F1AA3E5" w14:textId="77777777" w:rsidTr="0050629C">
        <w:trPr>
          <w:trHeight w:val="680"/>
          <w:jc w:val="center"/>
        </w:trPr>
        <w:tc>
          <w:tcPr>
            <w:tcW w:w="1525" w:type="dxa"/>
            <w:gridSpan w:val="2"/>
            <w:shd w:val="clear" w:color="auto" w:fill="auto"/>
            <w:vAlign w:val="center"/>
          </w:tcPr>
          <w:p w14:paraId="23E2E584" w14:textId="77777777" w:rsidR="00101F69" w:rsidRDefault="00000000">
            <w:pPr>
              <w:widowControl/>
              <w:snapToGrid w:val="0"/>
              <w:jc w:val="center"/>
              <w:rPr>
                <w:rFonts w:asciiTheme="minorEastAsia" w:hAnsiTheme="minorEastAsia" w:cs="宋体" w:hint="eastAsia"/>
                <w:b/>
                <w:bCs/>
                <w:color w:val="000000"/>
                <w:kern w:val="0"/>
                <w:sz w:val="28"/>
                <w:szCs w:val="28"/>
              </w:rPr>
            </w:pPr>
            <w:r>
              <w:rPr>
                <w:rFonts w:asciiTheme="minorEastAsia" w:hAnsiTheme="minorEastAsia" w:cs="宋体" w:hint="eastAsia"/>
                <w:b/>
                <w:bCs/>
                <w:color w:val="000000"/>
                <w:kern w:val="0"/>
                <w:sz w:val="28"/>
                <w:szCs w:val="28"/>
              </w:rPr>
              <w:t>学  习</w:t>
            </w:r>
          </w:p>
          <w:p w14:paraId="528BC202" w14:textId="77777777" w:rsidR="00101F69" w:rsidRDefault="00000000">
            <w:pPr>
              <w:widowControl/>
              <w:snapToGrid w:val="0"/>
              <w:jc w:val="center"/>
              <w:rPr>
                <w:rFonts w:asciiTheme="minorEastAsia" w:hAnsiTheme="minorEastAsia" w:cs="宋体" w:hint="eastAsia"/>
                <w:b/>
                <w:bCs/>
                <w:color w:val="000000"/>
                <w:kern w:val="0"/>
                <w:sz w:val="28"/>
                <w:szCs w:val="28"/>
              </w:rPr>
            </w:pPr>
            <w:r>
              <w:rPr>
                <w:rFonts w:asciiTheme="minorEastAsia" w:hAnsiTheme="minorEastAsia" w:cs="宋体" w:hint="eastAsia"/>
                <w:b/>
                <w:bCs/>
                <w:color w:val="000000"/>
                <w:kern w:val="0"/>
                <w:sz w:val="28"/>
                <w:szCs w:val="28"/>
              </w:rPr>
              <w:t>重  点</w:t>
            </w:r>
          </w:p>
        </w:tc>
        <w:tc>
          <w:tcPr>
            <w:tcW w:w="3545" w:type="dxa"/>
            <w:gridSpan w:val="2"/>
            <w:shd w:val="clear" w:color="auto" w:fill="auto"/>
            <w:noWrap/>
            <w:vAlign w:val="center"/>
          </w:tcPr>
          <w:p w14:paraId="569EA463" w14:textId="39FAB66A" w:rsidR="00101F69" w:rsidRPr="00E026CB" w:rsidRDefault="00E026CB">
            <w:pPr>
              <w:widowControl/>
              <w:jc w:val="center"/>
              <w:rPr>
                <w:rFonts w:asciiTheme="majorEastAsia" w:eastAsiaTheme="majorEastAsia" w:hAnsiTheme="majorEastAsia" w:cs="宋体" w:hint="eastAsia"/>
                <w:bCs/>
                <w:color w:val="000000"/>
                <w:kern w:val="0"/>
                <w:sz w:val="28"/>
                <w:szCs w:val="28"/>
              </w:rPr>
            </w:pPr>
            <w:r w:rsidRPr="00E026CB">
              <w:rPr>
                <w:rFonts w:asciiTheme="majorEastAsia" w:eastAsiaTheme="majorEastAsia" w:hAnsiTheme="majorEastAsia" w:cs="Times New Roman" w:hint="eastAsia"/>
                <w:sz w:val="28"/>
                <w:szCs w:val="28"/>
              </w:rPr>
              <w:t>通过“连云港”案例分析，能够自主分析交通对区域发展的影响</w:t>
            </w:r>
            <w:r w:rsidR="00AC1EE4" w:rsidRPr="00E026CB">
              <w:rPr>
                <w:rFonts w:asciiTheme="majorEastAsia" w:eastAsiaTheme="majorEastAsia" w:hAnsiTheme="majorEastAsia" w:cs="Times New Roman" w:hint="eastAsia"/>
                <w:sz w:val="28"/>
                <w:szCs w:val="28"/>
              </w:rPr>
              <w:t>。</w:t>
            </w:r>
          </w:p>
        </w:tc>
        <w:tc>
          <w:tcPr>
            <w:tcW w:w="1416" w:type="dxa"/>
            <w:gridSpan w:val="2"/>
            <w:shd w:val="clear" w:color="auto" w:fill="auto"/>
            <w:vAlign w:val="center"/>
          </w:tcPr>
          <w:p w14:paraId="1F1545C1" w14:textId="77777777" w:rsidR="00101F69" w:rsidRPr="00E026CB" w:rsidRDefault="00000000">
            <w:pPr>
              <w:widowControl/>
              <w:jc w:val="center"/>
              <w:rPr>
                <w:rFonts w:asciiTheme="majorEastAsia" w:eastAsiaTheme="majorEastAsia" w:hAnsiTheme="majorEastAsia" w:cs="宋体" w:hint="eastAsia"/>
                <w:b/>
                <w:bCs/>
                <w:color w:val="000000"/>
                <w:kern w:val="0"/>
                <w:sz w:val="28"/>
                <w:szCs w:val="28"/>
              </w:rPr>
            </w:pPr>
            <w:r w:rsidRPr="00E026CB">
              <w:rPr>
                <w:rFonts w:asciiTheme="majorEastAsia" w:eastAsiaTheme="majorEastAsia" w:hAnsiTheme="majorEastAsia" w:cs="宋体" w:hint="eastAsia"/>
                <w:b/>
                <w:bCs/>
                <w:color w:val="000000"/>
                <w:kern w:val="0"/>
                <w:sz w:val="28"/>
                <w:szCs w:val="28"/>
              </w:rPr>
              <w:t>学  习</w:t>
            </w:r>
          </w:p>
          <w:p w14:paraId="0E21C426" w14:textId="77777777" w:rsidR="00101F69" w:rsidRPr="00E026CB" w:rsidRDefault="00000000">
            <w:pPr>
              <w:widowControl/>
              <w:jc w:val="center"/>
              <w:rPr>
                <w:rFonts w:asciiTheme="majorEastAsia" w:eastAsiaTheme="majorEastAsia" w:hAnsiTheme="majorEastAsia" w:cs="宋体" w:hint="eastAsia"/>
                <w:bCs/>
                <w:color w:val="000000"/>
                <w:kern w:val="0"/>
                <w:sz w:val="28"/>
                <w:szCs w:val="28"/>
              </w:rPr>
            </w:pPr>
            <w:r w:rsidRPr="00E026CB">
              <w:rPr>
                <w:rFonts w:asciiTheme="majorEastAsia" w:eastAsiaTheme="majorEastAsia" w:hAnsiTheme="majorEastAsia" w:cs="宋体" w:hint="eastAsia"/>
                <w:b/>
                <w:bCs/>
                <w:color w:val="000000"/>
                <w:kern w:val="0"/>
                <w:sz w:val="28"/>
                <w:szCs w:val="28"/>
              </w:rPr>
              <w:t>难  点</w:t>
            </w:r>
          </w:p>
        </w:tc>
        <w:tc>
          <w:tcPr>
            <w:tcW w:w="3368" w:type="dxa"/>
            <w:gridSpan w:val="2"/>
            <w:shd w:val="clear" w:color="auto" w:fill="auto"/>
            <w:noWrap/>
            <w:vAlign w:val="center"/>
          </w:tcPr>
          <w:p w14:paraId="406EA0C6" w14:textId="7469A8FF" w:rsidR="00101F69" w:rsidRPr="00E026CB" w:rsidRDefault="00E026CB">
            <w:pPr>
              <w:widowControl/>
              <w:jc w:val="center"/>
              <w:rPr>
                <w:rFonts w:asciiTheme="majorEastAsia" w:eastAsiaTheme="majorEastAsia" w:hAnsiTheme="majorEastAsia" w:cs="宋体" w:hint="eastAsia"/>
                <w:color w:val="000000"/>
                <w:kern w:val="0"/>
                <w:sz w:val="28"/>
                <w:szCs w:val="28"/>
              </w:rPr>
            </w:pPr>
            <w:r w:rsidRPr="00E026CB">
              <w:rPr>
                <w:rFonts w:asciiTheme="majorEastAsia" w:eastAsiaTheme="majorEastAsia" w:hAnsiTheme="majorEastAsia" w:cs="Times New Roman" w:hint="eastAsia"/>
                <w:sz w:val="28"/>
                <w:szCs w:val="28"/>
              </w:rPr>
              <w:t>通过课堂任务的完成，收集、整理、分析信息的能力得到提高</w:t>
            </w:r>
            <w:r w:rsidR="00AC1EE4" w:rsidRPr="00E026CB">
              <w:rPr>
                <w:rFonts w:asciiTheme="majorEastAsia" w:eastAsiaTheme="majorEastAsia" w:hAnsiTheme="majorEastAsia" w:cs="Times New Roman" w:hint="eastAsia"/>
                <w:sz w:val="28"/>
                <w:szCs w:val="28"/>
              </w:rPr>
              <w:t>。</w:t>
            </w:r>
          </w:p>
        </w:tc>
      </w:tr>
      <w:tr w:rsidR="0082717C" w14:paraId="697C2911" w14:textId="77777777">
        <w:trPr>
          <w:trHeight w:val="851"/>
          <w:jc w:val="center"/>
        </w:trPr>
        <w:tc>
          <w:tcPr>
            <w:tcW w:w="1525" w:type="dxa"/>
            <w:gridSpan w:val="2"/>
            <w:shd w:val="clear" w:color="auto" w:fill="auto"/>
            <w:noWrap/>
            <w:vAlign w:val="center"/>
          </w:tcPr>
          <w:p w14:paraId="6C0E6B78" w14:textId="77777777" w:rsidR="0082717C" w:rsidRDefault="0082717C" w:rsidP="0082717C">
            <w:pPr>
              <w:widowControl/>
              <w:snapToGrid w:val="0"/>
              <w:jc w:val="center"/>
              <w:rPr>
                <w:rFonts w:asciiTheme="minorEastAsia" w:hAnsiTheme="minorEastAsia" w:cs="宋体" w:hint="eastAsia"/>
                <w:b/>
                <w:bCs/>
                <w:color w:val="000000"/>
                <w:kern w:val="0"/>
                <w:sz w:val="28"/>
                <w:szCs w:val="28"/>
              </w:rPr>
            </w:pPr>
            <w:r>
              <w:rPr>
                <w:rFonts w:asciiTheme="minorEastAsia" w:hAnsiTheme="minorEastAsia" w:cs="宋体" w:hint="eastAsia"/>
                <w:b/>
                <w:bCs/>
                <w:color w:val="000000"/>
                <w:kern w:val="0"/>
                <w:sz w:val="28"/>
                <w:szCs w:val="28"/>
              </w:rPr>
              <w:t>核  心</w:t>
            </w:r>
          </w:p>
          <w:p w14:paraId="003DCE5D" w14:textId="77777777" w:rsidR="0082717C" w:rsidRDefault="0082717C" w:rsidP="0082717C">
            <w:pPr>
              <w:widowControl/>
              <w:snapToGrid w:val="0"/>
              <w:jc w:val="center"/>
              <w:rPr>
                <w:rFonts w:asciiTheme="minorEastAsia" w:hAnsiTheme="minorEastAsia" w:cs="宋体" w:hint="eastAsia"/>
                <w:b/>
                <w:bCs/>
                <w:color w:val="000000"/>
                <w:kern w:val="0"/>
                <w:sz w:val="28"/>
                <w:szCs w:val="28"/>
              </w:rPr>
            </w:pPr>
            <w:r>
              <w:rPr>
                <w:rFonts w:asciiTheme="minorEastAsia" w:hAnsiTheme="minorEastAsia" w:cs="宋体" w:hint="eastAsia"/>
                <w:b/>
                <w:bCs/>
                <w:color w:val="000000"/>
                <w:kern w:val="0"/>
                <w:sz w:val="28"/>
                <w:szCs w:val="28"/>
              </w:rPr>
              <w:t>问  题</w:t>
            </w:r>
          </w:p>
        </w:tc>
        <w:tc>
          <w:tcPr>
            <w:tcW w:w="8329" w:type="dxa"/>
            <w:gridSpan w:val="6"/>
            <w:shd w:val="clear" w:color="auto" w:fill="auto"/>
            <w:noWrap/>
            <w:vAlign w:val="center"/>
          </w:tcPr>
          <w:p w14:paraId="5E226B53" w14:textId="6A8568F4" w:rsidR="0082717C" w:rsidRPr="00E026CB" w:rsidRDefault="0082717C" w:rsidP="0082717C">
            <w:pPr>
              <w:widowControl/>
              <w:jc w:val="left"/>
              <w:rPr>
                <w:rFonts w:asciiTheme="majorEastAsia" w:eastAsiaTheme="majorEastAsia" w:hAnsiTheme="majorEastAsia" w:cs="宋体" w:hint="eastAsia"/>
                <w:bCs/>
                <w:color w:val="000000"/>
                <w:kern w:val="0"/>
                <w:sz w:val="28"/>
                <w:szCs w:val="28"/>
              </w:rPr>
            </w:pPr>
            <w:r w:rsidRPr="00E026CB">
              <w:rPr>
                <w:rFonts w:asciiTheme="majorEastAsia" w:eastAsiaTheme="majorEastAsia" w:hAnsiTheme="majorEastAsia" w:cs="Times New Roman" w:hint="eastAsia"/>
                <w:sz w:val="28"/>
                <w:szCs w:val="28"/>
              </w:rPr>
              <w:t>结合交通运输布局的一般原则，能够阐释交通布局建设的原因，区域发展对交通运输布局的影响</w:t>
            </w:r>
          </w:p>
        </w:tc>
      </w:tr>
      <w:tr w:rsidR="0082717C" w14:paraId="21CCF65E" w14:textId="77777777">
        <w:trPr>
          <w:trHeight w:val="624"/>
          <w:jc w:val="center"/>
        </w:trPr>
        <w:tc>
          <w:tcPr>
            <w:tcW w:w="1525" w:type="dxa"/>
            <w:gridSpan w:val="2"/>
            <w:vMerge w:val="restart"/>
            <w:shd w:val="clear" w:color="auto" w:fill="auto"/>
            <w:noWrap/>
            <w:vAlign w:val="center"/>
          </w:tcPr>
          <w:p w14:paraId="5B405833" w14:textId="77777777" w:rsidR="0082717C" w:rsidRDefault="0082717C" w:rsidP="0082717C">
            <w:pPr>
              <w:widowControl/>
              <w:snapToGrid w:val="0"/>
              <w:jc w:val="center"/>
              <w:rPr>
                <w:rFonts w:asciiTheme="minorEastAsia" w:hAnsiTheme="minorEastAsia" w:cs="宋体" w:hint="eastAsia"/>
                <w:b/>
                <w:bCs/>
                <w:color w:val="000000"/>
                <w:kern w:val="0"/>
                <w:sz w:val="28"/>
                <w:szCs w:val="28"/>
              </w:rPr>
            </w:pPr>
            <w:r>
              <w:rPr>
                <w:rFonts w:asciiTheme="minorEastAsia" w:hAnsiTheme="minorEastAsia" w:cs="宋体" w:hint="eastAsia"/>
                <w:b/>
                <w:bCs/>
                <w:color w:val="000000"/>
                <w:kern w:val="0"/>
                <w:sz w:val="28"/>
                <w:szCs w:val="28"/>
              </w:rPr>
              <w:t>课  时</w:t>
            </w:r>
          </w:p>
          <w:p w14:paraId="4E84935D" w14:textId="77777777" w:rsidR="0082717C" w:rsidRDefault="0082717C" w:rsidP="0082717C">
            <w:pPr>
              <w:widowControl/>
              <w:snapToGrid w:val="0"/>
              <w:jc w:val="center"/>
              <w:rPr>
                <w:rFonts w:asciiTheme="minorEastAsia" w:hAnsiTheme="minorEastAsia" w:cs="宋体" w:hint="eastAsia"/>
                <w:b/>
                <w:bCs/>
                <w:color w:val="000000"/>
                <w:kern w:val="0"/>
                <w:sz w:val="28"/>
                <w:szCs w:val="28"/>
              </w:rPr>
            </w:pPr>
            <w:r>
              <w:rPr>
                <w:rFonts w:asciiTheme="minorEastAsia" w:hAnsiTheme="minorEastAsia" w:cs="宋体" w:hint="eastAsia"/>
                <w:b/>
                <w:bCs/>
                <w:color w:val="000000"/>
                <w:kern w:val="0"/>
                <w:sz w:val="28"/>
                <w:szCs w:val="28"/>
              </w:rPr>
              <w:t>目  标</w:t>
            </w:r>
          </w:p>
        </w:tc>
        <w:tc>
          <w:tcPr>
            <w:tcW w:w="8329" w:type="dxa"/>
            <w:gridSpan w:val="6"/>
            <w:shd w:val="clear" w:color="auto" w:fill="auto"/>
            <w:noWrap/>
            <w:vAlign w:val="center"/>
          </w:tcPr>
          <w:p w14:paraId="4F1633C5" w14:textId="5A2C32FB" w:rsidR="0082717C" w:rsidRPr="00E026CB" w:rsidRDefault="00E026CB" w:rsidP="00E026CB">
            <w:pPr>
              <w:pStyle w:val="a9"/>
              <w:widowControl/>
              <w:numPr>
                <w:ilvl w:val="0"/>
                <w:numId w:val="6"/>
              </w:numPr>
              <w:ind w:firstLineChars="0"/>
              <w:jc w:val="left"/>
              <w:rPr>
                <w:rFonts w:asciiTheme="majorEastAsia" w:eastAsiaTheme="majorEastAsia" w:hAnsiTheme="majorEastAsia" w:cs="宋体" w:hint="eastAsia"/>
                <w:bCs/>
                <w:color w:val="000000"/>
                <w:kern w:val="0"/>
                <w:sz w:val="28"/>
                <w:szCs w:val="28"/>
              </w:rPr>
            </w:pPr>
            <w:r w:rsidRPr="00E026CB">
              <w:rPr>
                <w:rFonts w:asciiTheme="majorEastAsia" w:eastAsiaTheme="majorEastAsia" w:hAnsiTheme="majorEastAsia" w:cs="Times New Roman" w:hint="eastAsia"/>
                <w:sz w:val="28"/>
                <w:szCs w:val="28"/>
              </w:rPr>
              <w:t>通过“连云港”案例分析，能够自主分析交通对区域发展的影响</w:t>
            </w:r>
            <w:r w:rsidR="0082717C" w:rsidRPr="00E026CB">
              <w:rPr>
                <w:rFonts w:asciiTheme="majorEastAsia" w:eastAsiaTheme="majorEastAsia" w:hAnsiTheme="majorEastAsia" w:cs="Times New Roman" w:hint="eastAsia"/>
                <w:sz w:val="28"/>
                <w:szCs w:val="28"/>
              </w:rPr>
              <w:t>。</w:t>
            </w:r>
          </w:p>
        </w:tc>
      </w:tr>
      <w:tr w:rsidR="0082717C" w14:paraId="1965B6D3" w14:textId="77777777">
        <w:trPr>
          <w:trHeight w:val="624"/>
          <w:jc w:val="center"/>
        </w:trPr>
        <w:tc>
          <w:tcPr>
            <w:tcW w:w="1525" w:type="dxa"/>
            <w:gridSpan w:val="2"/>
            <w:vMerge/>
            <w:vAlign w:val="center"/>
          </w:tcPr>
          <w:p w14:paraId="4F1439E8" w14:textId="77777777" w:rsidR="0082717C" w:rsidRDefault="0082717C" w:rsidP="0082717C">
            <w:pPr>
              <w:widowControl/>
              <w:snapToGrid w:val="0"/>
              <w:jc w:val="left"/>
              <w:rPr>
                <w:rFonts w:asciiTheme="minorEastAsia" w:hAnsiTheme="minorEastAsia" w:cs="宋体" w:hint="eastAsia"/>
                <w:b/>
                <w:bCs/>
                <w:color w:val="000000"/>
                <w:kern w:val="0"/>
                <w:sz w:val="28"/>
                <w:szCs w:val="28"/>
              </w:rPr>
            </w:pPr>
          </w:p>
        </w:tc>
        <w:tc>
          <w:tcPr>
            <w:tcW w:w="8329" w:type="dxa"/>
            <w:gridSpan w:val="6"/>
            <w:shd w:val="clear" w:color="auto" w:fill="auto"/>
            <w:noWrap/>
            <w:vAlign w:val="center"/>
          </w:tcPr>
          <w:p w14:paraId="55FE573E" w14:textId="4648AC57" w:rsidR="0082717C" w:rsidRPr="00E026CB" w:rsidRDefault="0082717C" w:rsidP="0082717C">
            <w:pPr>
              <w:widowControl/>
              <w:jc w:val="left"/>
              <w:rPr>
                <w:rFonts w:asciiTheme="majorEastAsia" w:eastAsiaTheme="majorEastAsia" w:hAnsiTheme="majorEastAsia" w:cs="宋体" w:hint="eastAsia"/>
                <w:bCs/>
                <w:color w:val="000000"/>
                <w:kern w:val="0"/>
                <w:sz w:val="28"/>
                <w:szCs w:val="28"/>
              </w:rPr>
            </w:pPr>
            <w:r w:rsidRPr="00E026CB">
              <w:rPr>
                <w:rFonts w:asciiTheme="majorEastAsia" w:eastAsiaTheme="majorEastAsia" w:hAnsiTheme="majorEastAsia" w:cs="宋体" w:hint="eastAsia"/>
                <w:bCs/>
                <w:color w:val="000000"/>
                <w:kern w:val="0"/>
                <w:sz w:val="28"/>
                <w:szCs w:val="28"/>
              </w:rPr>
              <w:t>②</w:t>
            </w:r>
            <w:r w:rsidR="00E026CB" w:rsidRPr="00E026CB">
              <w:rPr>
                <w:rFonts w:asciiTheme="majorEastAsia" w:eastAsiaTheme="majorEastAsia" w:hAnsiTheme="majorEastAsia" w:cs="Times New Roman" w:hint="eastAsia"/>
                <w:sz w:val="28"/>
                <w:szCs w:val="28"/>
              </w:rPr>
              <w:t>通过案例分析认识到事物在不断发展变化的变化发展观和人地协调发展观</w:t>
            </w:r>
            <w:r w:rsidRPr="00E026CB">
              <w:rPr>
                <w:rFonts w:asciiTheme="majorEastAsia" w:eastAsiaTheme="majorEastAsia" w:hAnsiTheme="majorEastAsia" w:cs="Times New Roman" w:hint="eastAsia"/>
                <w:sz w:val="28"/>
                <w:szCs w:val="28"/>
              </w:rPr>
              <w:t>。</w:t>
            </w:r>
          </w:p>
        </w:tc>
      </w:tr>
      <w:tr w:rsidR="0082717C" w14:paraId="7055E960" w14:textId="77777777">
        <w:trPr>
          <w:trHeight w:val="624"/>
          <w:jc w:val="center"/>
        </w:trPr>
        <w:tc>
          <w:tcPr>
            <w:tcW w:w="1525" w:type="dxa"/>
            <w:gridSpan w:val="2"/>
            <w:vMerge/>
            <w:vAlign w:val="center"/>
          </w:tcPr>
          <w:p w14:paraId="6E237333" w14:textId="77777777" w:rsidR="0082717C" w:rsidRDefault="0082717C" w:rsidP="0082717C">
            <w:pPr>
              <w:widowControl/>
              <w:snapToGrid w:val="0"/>
              <w:jc w:val="left"/>
              <w:rPr>
                <w:rFonts w:asciiTheme="minorEastAsia" w:hAnsiTheme="minorEastAsia" w:cs="宋体" w:hint="eastAsia"/>
                <w:b/>
                <w:bCs/>
                <w:color w:val="000000"/>
                <w:kern w:val="0"/>
                <w:sz w:val="28"/>
                <w:szCs w:val="28"/>
              </w:rPr>
            </w:pPr>
          </w:p>
        </w:tc>
        <w:tc>
          <w:tcPr>
            <w:tcW w:w="8329" w:type="dxa"/>
            <w:gridSpan w:val="6"/>
            <w:shd w:val="clear" w:color="auto" w:fill="auto"/>
            <w:noWrap/>
            <w:vAlign w:val="center"/>
          </w:tcPr>
          <w:p w14:paraId="61074E5B" w14:textId="77777777" w:rsidR="0082717C" w:rsidRDefault="0082717C" w:rsidP="0082717C">
            <w:pPr>
              <w:widowControl/>
              <w:jc w:val="left"/>
              <w:rPr>
                <w:rFonts w:asciiTheme="minorEastAsia" w:hAnsiTheme="minorEastAsia" w:cs="宋体" w:hint="eastAsia"/>
                <w:bCs/>
                <w:color w:val="000000"/>
                <w:kern w:val="0"/>
                <w:sz w:val="28"/>
                <w:szCs w:val="28"/>
              </w:rPr>
            </w:pPr>
            <w:r>
              <w:rPr>
                <w:rFonts w:asciiTheme="minorEastAsia" w:hAnsiTheme="minorEastAsia" w:cs="宋体" w:hint="eastAsia"/>
                <w:bCs/>
                <w:color w:val="000000"/>
                <w:kern w:val="0"/>
                <w:sz w:val="28"/>
                <w:szCs w:val="28"/>
              </w:rPr>
              <w:t>③</w:t>
            </w:r>
          </w:p>
        </w:tc>
      </w:tr>
      <w:tr w:rsidR="0082717C" w14:paraId="780908CE" w14:textId="77777777">
        <w:trPr>
          <w:trHeight w:val="680"/>
          <w:jc w:val="center"/>
        </w:trPr>
        <w:tc>
          <w:tcPr>
            <w:tcW w:w="9854" w:type="dxa"/>
            <w:gridSpan w:val="8"/>
            <w:shd w:val="clear" w:color="auto" w:fill="auto"/>
            <w:noWrap/>
            <w:vAlign w:val="center"/>
          </w:tcPr>
          <w:p w14:paraId="2AE6EC6E" w14:textId="77777777" w:rsidR="0082717C" w:rsidRDefault="0082717C" w:rsidP="0082717C">
            <w:pPr>
              <w:widowControl/>
              <w:jc w:val="center"/>
              <w:rPr>
                <w:rFonts w:ascii="黑体" w:eastAsia="黑体" w:hAnsi="黑体" w:cs="宋体" w:hint="eastAsia"/>
                <w:b/>
                <w:bCs/>
                <w:color w:val="000000"/>
                <w:kern w:val="0"/>
                <w:sz w:val="36"/>
                <w:szCs w:val="36"/>
              </w:rPr>
            </w:pPr>
            <w:r>
              <w:rPr>
                <w:rFonts w:ascii="黑体" w:eastAsia="黑体" w:hAnsi="黑体" w:cs="宋体" w:hint="eastAsia"/>
                <w:b/>
                <w:bCs/>
                <w:color w:val="000000"/>
                <w:kern w:val="0"/>
                <w:sz w:val="36"/>
                <w:szCs w:val="36"/>
              </w:rPr>
              <w:lastRenderedPageBreak/>
              <w:t>教学过程</w:t>
            </w:r>
          </w:p>
        </w:tc>
      </w:tr>
      <w:tr w:rsidR="0082717C" w14:paraId="3A34FCEF" w14:textId="77777777">
        <w:trPr>
          <w:trHeight w:val="624"/>
          <w:jc w:val="center"/>
        </w:trPr>
        <w:tc>
          <w:tcPr>
            <w:tcW w:w="534" w:type="dxa"/>
            <w:shd w:val="clear" w:color="auto" w:fill="auto"/>
            <w:noWrap/>
            <w:vAlign w:val="center"/>
          </w:tcPr>
          <w:p w14:paraId="0DA3C6AB" w14:textId="77777777" w:rsidR="0082717C" w:rsidRDefault="0082717C" w:rsidP="0082717C">
            <w:pPr>
              <w:widowControl/>
              <w:jc w:val="center"/>
              <w:rPr>
                <w:rFonts w:asciiTheme="minorEastAsia" w:hAnsiTheme="minorEastAsia" w:cs="宋体" w:hint="eastAsia"/>
                <w:bCs/>
                <w:color w:val="000000"/>
                <w:kern w:val="0"/>
                <w:sz w:val="28"/>
                <w:szCs w:val="28"/>
              </w:rPr>
            </w:pPr>
          </w:p>
        </w:tc>
        <w:tc>
          <w:tcPr>
            <w:tcW w:w="2330" w:type="dxa"/>
            <w:gridSpan w:val="2"/>
            <w:shd w:val="clear" w:color="auto" w:fill="auto"/>
            <w:vAlign w:val="center"/>
          </w:tcPr>
          <w:p w14:paraId="5F093D19" w14:textId="77777777" w:rsidR="0082717C" w:rsidRDefault="0082717C" w:rsidP="0082717C">
            <w:pPr>
              <w:jc w:val="center"/>
              <w:rPr>
                <w:rFonts w:asciiTheme="minorEastAsia" w:hAnsiTheme="minorEastAsia" w:cs="宋体" w:hint="eastAsia"/>
                <w:b/>
                <w:bCs/>
                <w:color w:val="000000"/>
                <w:kern w:val="0"/>
                <w:sz w:val="28"/>
                <w:szCs w:val="28"/>
              </w:rPr>
            </w:pPr>
            <w:r>
              <w:rPr>
                <w:rFonts w:asciiTheme="minorEastAsia" w:hAnsiTheme="minorEastAsia" w:cs="宋体" w:hint="eastAsia"/>
                <w:b/>
                <w:bCs/>
                <w:color w:val="000000"/>
                <w:kern w:val="0"/>
                <w:sz w:val="28"/>
                <w:szCs w:val="28"/>
              </w:rPr>
              <w:t>学习内容</w:t>
            </w:r>
          </w:p>
        </w:tc>
        <w:tc>
          <w:tcPr>
            <w:tcW w:w="2330" w:type="dxa"/>
            <w:gridSpan w:val="2"/>
            <w:shd w:val="clear" w:color="auto" w:fill="auto"/>
            <w:noWrap/>
            <w:vAlign w:val="center"/>
          </w:tcPr>
          <w:p w14:paraId="0079E405" w14:textId="77777777" w:rsidR="0082717C" w:rsidRDefault="0082717C" w:rsidP="0082717C">
            <w:pPr>
              <w:widowControl/>
              <w:jc w:val="center"/>
              <w:rPr>
                <w:rFonts w:asciiTheme="minorEastAsia" w:hAnsiTheme="minorEastAsia" w:cs="宋体" w:hint="eastAsia"/>
                <w:b/>
                <w:bCs/>
                <w:color w:val="000000"/>
                <w:kern w:val="0"/>
                <w:sz w:val="28"/>
                <w:szCs w:val="28"/>
              </w:rPr>
            </w:pPr>
            <w:r>
              <w:rPr>
                <w:rFonts w:asciiTheme="minorEastAsia" w:hAnsiTheme="minorEastAsia" w:cs="宋体" w:hint="eastAsia"/>
                <w:b/>
                <w:bCs/>
                <w:color w:val="000000"/>
                <w:kern w:val="0"/>
                <w:sz w:val="28"/>
                <w:szCs w:val="28"/>
              </w:rPr>
              <w:t>教师活动</w:t>
            </w:r>
          </w:p>
        </w:tc>
        <w:tc>
          <w:tcPr>
            <w:tcW w:w="2330" w:type="dxa"/>
            <w:gridSpan w:val="2"/>
            <w:shd w:val="clear" w:color="auto" w:fill="auto"/>
            <w:noWrap/>
            <w:vAlign w:val="center"/>
          </w:tcPr>
          <w:p w14:paraId="5F2D3190" w14:textId="77777777" w:rsidR="0082717C" w:rsidRDefault="0082717C" w:rsidP="0082717C">
            <w:pPr>
              <w:widowControl/>
              <w:jc w:val="center"/>
              <w:rPr>
                <w:rFonts w:asciiTheme="minorEastAsia" w:hAnsiTheme="minorEastAsia" w:cs="宋体" w:hint="eastAsia"/>
                <w:b/>
                <w:bCs/>
                <w:color w:val="000000"/>
                <w:kern w:val="0"/>
                <w:sz w:val="28"/>
                <w:szCs w:val="28"/>
              </w:rPr>
            </w:pPr>
            <w:r>
              <w:rPr>
                <w:rFonts w:asciiTheme="minorEastAsia" w:hAnsiTheme="minorEastAsia" w:cs="宋体" w:hint="eastAsia"/>
                <w:b/>
                <w:bCs/>
                <w:color w:val="000000"/>
                <w:kern w:val="0"/>
                <w:sz w:val="28"/>
                <w:szCs w:val="28"/>
              </w:rPr>
              <w:t>学生活动</w:t>
            </w:r>
          </w:p>
        </w:tc>
        <w:tc>
          <w:tcPr>
            <w:tcW w:w="2330" w:type="dxa"/>
            <w:shd w:val="clear" w:color="auto" w:fill="auto"/>
            <w:noWrap/>
            <w:vAlign w:val="center"/>
          </w:tcPr>
          <w:p w14:paraId="63D33F6C" w14:textId="77777777" w:rsidR="0082717C" w:rsidRDefault="0082717C" w:rsidP="0082717C">
            <w:pPr>
              <w:widowControl/>
              <w:jc w:val="center"/>
              <w:rPr>
                <w:rFonts w:asciiTheme="minorEastAsia" w:hAnsiTheme="minorEastAsia" w:cs="宋体" w:hint="eastAsia"/>
                <w:b/>
                <w:bCs/>
                <w:color w:val="000000"/>
                <w:kern w:val="0"/>
                <w:sz w:val="28"/>
                <w:szCs w:val="28"/>
              </w:rPr>
            </w:pPr>
            <w:r>
              <w:rPr>
                <w:rFonts w:asciiTheme="minorEastAsia" w:hAnsiTheme="minorEastAsia" w:cs="宋体" w:hint="eastAsia"/>
                <w:b/>
                <w:bCs/>
                <w:color w:val="000000"/>
                <w:kern w:val="0"/>
                <w:sz w:val="28"/>
                <w:szCs w:val="28"/>
              </w:rPr>
              <w:t>设计意图</w:t>
            </w:r>
          </w:p>
        </w:tc>
      </w:tr>
      <w:tr w:rsidR="0082717C" w14:paraId="51E968DA" w14:textId="77777777" w:rsidTr="009F65D6">
        <w:trPr>
          <w:trHeight w:val="2959"/>
          <w:jc w:val="center"/>
        </w:trPr>
        <w:tc>
          <w:tcPr>
            <w:tcW w:w="534" w:type="dxa"/>
            <w:shd w:val="clear" w:color="auto" w:fill="auto"/>
            <w:noWrap/>
            <w:vAlign w:val="center"/>
          </w:tcPr>
          <w:p w14:paraId="1DD8297A" w14:textId="77777777" w:rsidR="0082717C" w:rsidRDefault="0082717C" w:rsidP="0082717C">
            <w:pPr>
              <w:widowControl/>
              <w:adjustRightInd w:val="0"/>
              <w:snapToGrid w:val="0"/>
              <w:jc w:val="center"/>
              <w:rPr>
                <w:rFonts w:asciiTheme="minorEastAsia" w:hAnsiTheme="minorEastAsia" w:cs="宋体" w:hint="eastAsia"/>
                <w:b/>
                <w:bCs/>
                <w:color w:val="000000"/>
                <w:kern w:val="0"/>
                <w:sz w:val="22"/>
              </w:rPr>
            </w:pPr>
            <w:r>
              <w:rPr>
                <w:rFonts w:asciiTheme="minorEastAsia" w:hAnsiTheme="minorEastAsia" w:cs="宋体" w:hint="eastAsia"/>
                <w:b/>
                <w:bCs/>
                <w:color w:val="000000"/>
                <w:kern w:val="0"/>
                <w:sz w:val="22"/>
              </w:rPr>
              <w:t>任务</w:t>
            </w:r>
            <w:proofErr w:type="gramStart"/>
            <w:r>
              <w:rPr>
                <w:rFonts w:asciiTheme="minorEastAsia" w:hAnsiTheme="minorEastAsia" w:cs="宋体" w:hint="eastAsia"/>
                <w:b/>
                <w:bCs/>
                <w:color w:val="000000"/>
                <w:kern w:val="0"/>
                <w:sz w:val="22"/>
              </w:rPr>
              <w:t>一</w:t>
            </w:r>
            <w:proofErr w:type="gramEnd"/>
          </w:p>
        </w:tc>
        <w:tc>
          <w:tcPr>
            <w:tcW w:w="2330" w:type="dxa"/>
            <w:gridSpan w:val="2"/>
            <w:shd w:val="clear" w:color="auto" w:fill="auto"/>
            <w:vAlign w:val="center"/>
          </w:tcPr>
          <w:p w14:paraId="6E6BCC17" w14:textId="4BCC8F8C" w:rsidR="0082717C" w:rsidRPr="007367EF" w:rsidRDefault="0082717C" w:rsidP="0082717C">
            <w:pPr>
              <w:widowControl/>
              <w:rPr>
                <w:rFonts w:asciiTheme="minorEastAsia" w:hAnsiTheme="minorEastAsia" w:cs="宋体" w:hint="eastAsia"/>
                <w:bCs/>
                <w:color w:val="000000"/>
                <w:kern w:val="0"/>
                <w:sz w:val="28"/>
                <w:szCs w:val="28"/>
              </w:rPr>
            </w:pPr>
            <w:r w:rsidRPr="007367EF">
              <w:rPr>
                <w:rFonts w:asciiTheme="minorEastAsia" w:hAnsiTheme="minorEastAsia" w:cs="宋体" w:hint="eastAsia"/>
                <w:bCs/>
                <w:color w:val="000000"/>
                <w:kern w:val="0"/>
                <w:sz w:val="28"/>
                <w:szCs w:val="28"/>
              </w:rPr>
              <w:t>任务</w:t>
            </w:r>
            <w:proofErr w:type="gramStart"/>
            <w:r w:rsidRPr="007367EF">
              <w:rPr>
                <w:rFonts w:asciiTheme="minorEastAsia" w:hAnsiTheme="minorEastAsia" w:cs="宋体" w:hint="eastAsia"/>
                <w:bCs/>
                <w:color w:val="000000"/>
                <w:kern w:val="0"/>
                <w:sz w:val="28"/>
                <w:szCs w:val="28"/>
              </w:rPr>
              <w:t>一</w:t>
            </w:r>
            <w:proofErr w:type="gramEnd"/>
            <w:r w:rsidRPr="007367EF">
              <w:rPr>
                <w:rFonts w:asciiTheme="minorEastAsia" w:hAnsiTheme="minorEastAsia" w:cs="宋体" w:hint="eastAsia"/>
                <w:bCs/>
                <w:color w:val="000000"/>
                <w:kern w:val="0"/>
                <w:sz w:val="28"/>
                <w:szCs w:val="28"/>
              </w:rPr>
              <w:t>：</w:t>
            </w:r>
            <w:r w:rsidR="00E026CB" w:rsidRPr="007367EF">
              <w:rPr>
                <w:rFonts w:asciiTheme="minorEastAsia" w:hAnsiTheme="minorEastAsia" w:cs="宋体" w:hint="eastAsia"/>
                <w:bCs/>
                <w:color w:val="000000"/>
                <w:kern w:val="0"/>
                <w:sz w:val="28"/>
                <w:szCs w:val="28"/>
              </w:rPr>
              <w:t>课前准备</w:t>
            </w:r>
            <w:r w:rsidRPr="007367EF">
              <w:rPr>
                <w:rFonts w:asciiTheme="minorEastAsia" w:hAnsiTheme="minorEastAsia" w:cs="宋体" w:hint="eastAsia"/>
                <w:bCs/>
                <w:color w:val="000000"/>
                <w:kern w:val="0"/>
                <w:sz w:val="28"/>
                <w:szCs w:val="28"/>
              </w:rPr>
              <w:tab/>
            </w:r>
          </w:p>
          <w:p w14:paraId="08BC0032" w14:textId="38817C5A" w:rsidR="0082717C" w:rsidRPr="007367EF" w:rsidRDefault="0082717C" w:rsidP="0082717C">
            <w:pPr>
              <w:widowControl/>
              <w:rPr>
                <w:rFonts w:asciiTheme="minorEastAsia" w:hAnsiTheme="minorEastAsia" w:cs="宋体" w:hint="eastAsia"/>
                <w:bCs/>
                <w:color w:val="000000"/>
                <w:kern w:val="0"/>
                <w:sz w:val="28"/>
                <w:szCs w:val="28"/>
              </w:rPr>
            </w:pPr>
            <w:r w:rsidRPr="007367EF">
              <w:rPr>
                <w:rFonts w:asciiTheme="minorEastAsia" w:hAnsiTheme="minorEastAsia" w:cs="宋体"/>
                <w:bCs/>
                <w:color w:val="000000"/>
                <w:kern w:val="0"/>
                <w:sz w:val="28"/>
                <w:szCs w:val="28"/>
              </w:rPr>
              <w:tab/>
            </w:r>
          </w:p>
        </w:tc>
        <w:tc>
          <w:tcPr>
            <w:tcW w:w="2330" w:type="dxa"/>
            <w:gridSpan w:val="2"/>
            <w:shd w:val="clear" w:color="auto" w:fill="auto"/>
            <w:noWrap/>
          </w:tcPr>
          <w:p w14:paraId="2F602D98" w14:textId="11B3D1AD" w:rsidR="0082717C" w:rsidRPr="007367EF" w:rsidRDefault="00E026CB" w:rsidP="007367EF">
            <w:pPr>
              <w:widowControl/>
              <w:spacing w:line="0" w:lineRule="atLeast"/>
              <w:jc w:val="center"/>
              <w:rPr>
                <w:rFonts w:asciiTheme="majorEastAsia" w:eastAsiaTheme="majorEastAsia" w:hAnsiTheme="majorEastAsia" w:cs="宋体" w:hint="eastAsia"/>
                <w:bCs/>
                <w:color w:val="000000"/>
                <w:kern w:val="0"/>
                <w:sz w:val="28"/>
                <w:szCs w:val="28"/>
              </w:rPr>
            </w:pPr>
            <w:r w:rsidRPr="007367EF">
              <w:rPr>
                <w:rFonts w:asciiTheme="majorEastAsia" w:eastAsiaTheme="majorEastAsia" w:hAnsiTheme="majorEastAsia" w:cs="Times New Roman" w:hint="eastAsia"/>
                <w:kern w:val="0"/>
                <w:sz w:val="28"/>
                <w:szCs w:val="28"/>
              </w:rPr>
              <w:t>教师布置课前作业：1</w:t>
            </w:r>
            <w:r w:rsidRPr="007367EF">
              <w:rPr>
                <w:rFonts w:asciiTheme="majorEastAsia" w:eastAsiaTheme="majorEastAsia" w:hAnsiTheme="majorEastAsia" w:cs="Times New Roman"/>
                <w:kern w:val="0"/>
                <w:sz w:val="28"/>
                <w:szCs w:val="28"/>
              </w:rPr>
              <w:t>.</w:t>
            </w:r>
            <w:r w:rsidRPr="007367EF">
              <w:rPr>
                <w:rFonts w:asciiTheme="majorEastAsia" w:eastAsiaTheme="majorEastAsia" w:hAnsiTheme="majorEastAsia" w:cs="Times New Roman" w:hint="eastAsia"/>
                <w:kern w:val="0"/>
                <w:sz w:val="28"/>
                <w:szCs w:val="28"/>
              </w:rPr>
              <w:t>分小组（4</w:t>
            </w:r>
            <w:r w:rsidRPr="007367EF">
              <w:rPr>
                <w:rFonts w:asciiTheme="majorEastAsia" w:eastAsiaTheme="majorEastAsia" w:hAnsiTheme="majorEastAsia" w:cs="Times New Roman"/>
                <w:kern w:val="0"/>
                <w:sz w:val="28"/>
                <w:szCs w:val="28"/>
              </w:rPr>
              <w:t>-5</w:t>
            </w:r>
            <w:r w:rsidRPr="007367EF">
              <w:rPr>
                <w:rFonts w:asciiTheme="majorEastAsia" w:eastAsiaTheme="majorEastAsia" w:hAnsiTheme="majorEastAsia" w:cs="Times New Roman" w:hint="eastAsia"/>
                <w:kern w:val="0"/>
                <w:sz w:val="28"/>
                <w:szCs w:val="28"/>
              </w:rPr>
              <w:t>人</w:t>
            </w:r>
            <w:proofErr w:type="gramStart"/>
            <w:r w:rsidRPr="007367EF">
              <w:rPr>
                <w:rFonts w:asciiTheme="majorEastAsia" w:eastAsiaTheme="majorEastAsia" w:hAnsiTheme="majorEastAsia" w:cs="Times New Roman" w:hint="eastAsia"/>
                <w:kern w:val="0"/>
                <w:sz w:val="28"/>
                <w:szCs w:val="28"/>
              </w:rPr>
              <w:t>一</w:t>
            </w:r>
            <w:proofErr w:type="gramEnd"/>
            <w:r w:rsidRPr="007367EF">
              <w:rPr>
                <w:rFonts w:asciiTheme="majorEastAsia" w:eastAsiaTheme="majorEastAsia" w:hAnsiTheme="majorEastAsia" w:cs="Times New Roman" w:hint="eastAsia"/>
                <w:kern w:val="0"/>
                <w:sz w:val="28"/>
                <w:szCs w:val="28"/>
              </w:rPr>
              <w:t>小组）收集整理交通运输布局对区域发展的影响（实例加素材）；2</w:t>
            </w:r>
            <w:r w:rsidRPr="007367EF">
              <w:rPr>
                <w:rFonts w:asciiTheme="majorEastAsia" w:eastAsiaTheme="majorEastAsia" w:hAnsiTheme="majorEastAsia" w:cs="Times New Roman"/>
                <w:kern w:val="0"/>
                <w:sz w:val="28"/>
                <w:szCs w:val="28"/>
              </w:rPr>
              <w:t>.</w:t>
            </w:r>
            <w:r w:rsidRPr="007367EF">
              <w:rPr>
                <w:rFonts w:asciiTheme="majorEastAsia" w:eastAsiaTheme="majorEastAsia" w:hAnsiTheme="majorEastAsia" w:cs="Times New Roman" w:hint="eastAsia"/>
                <w:kern w:val="0"/>
                <w:sz w:val="28"/>
                <w:szCs w:val="28"/>
              </w:rPr>
              <w:t>收集郑州市发展变迁的图片</w:t>
            </w:r>
          </w:p>
        </w:tc>
        <w:tc>
          <w:tcPr>
            <w:tcW w:w="2330" w:type="dxa"/>
            <w:gridSpan w:val="2"/>
            <w:shd w:val="clear" w:color="auto" w:fill="auto"/>
            <w:noWrap/>
            <w:vAlign w:val="center"/>
          </w:tcPr>
          <w:p w14:paraId="17C1F93D" w14:textId="1394C7E9" w:rsidR="0082717C" w:rsidRPr="007367EF" w:rsidRDefault="0082717C" w:rsidP="007367EF">
            <w:pPr>
              <w:widowControl/>
              <w:spacing w:line="0" w:lineRule="atLeast"/>
              <w:jc w:val="center"/>
              <w:rPr>
                <w:rFonts w:asciiTheme="minorEastAsia" w:hAnsiTheme="minorEastAsia" w:cs="宋体" w:hint="eastAsia"/>
                <w:bCs/>
                <w:color w:val="000000"/>
                <w:kern w:val="0"/>
                <w:sz w:val="28"/>
                <w:szCs w:val="28"/>
              </w:rPr>
            </w:pPr>
            <w:r w:rsidRPr="007367EF">
              <w:rPr>
                <w:rFonts w:hint="eastAsia"/>
                <w:sz w:val="28"/>
                <w:szCs w:val="28"/>
              </w:rPr>
              <w:t>学生</w:t>
            </w:r>
            <w:r w:rsidR="00E026CB" w:rsidRPr="007367EF">
              <w:rPr>
                <w:rFonts w:hint="eastAsia"/>
                <w:sz w:val="28"/>
                <w:szCs w:val="28"/>
              </w:rPr>
              <w:t>收集资料</w:t>
            </w:r>
          </w:p>
        </w:tc>
        <w:tc>
          <w:tcPr>
            <w:tcW w:w="2330" w:type="dxa"/>
            <w:shd w:val="clear" w:color="auto" w:fill="auto"/>
            <w:noWrap/>
            <w:vAlign w:val="center"/>
          </w:tcPr>
          <w:p w14:paraId="0783448C" w14:textId="65E14555" w:rsidR="0082717C" w:rsidRPr="007367EF" w:rsidRDefault="00E026CB" w:rsidP="007367EF">
            <w:pPr>
              <w:widowControl/>
              <w:spacing w:line="0" w:lineRule="atLeast"/>
              <w:jc w:val="center"/>
              <w:rPr>
                <w:rFonts w:asciiTheme="majorEastAsia" w:eastAsiaTheme="majorEastAsia" w:hAnsiTheme="majorEastAsia" w:cs="宋体" w:hint="eastAsia"/>
                <w:bCs/>
                <w:color w:val="000000"/>
                <w:kern w:val="0"/>
                <w:sz w:val="28"/>
                <w:szCs w:val="28"/>
              </w:rPr>
            </w:pPr>
            <w:r w:rsidRPr="007367EF">
              <w:rPr>
                <w:rFonts w:asciiTheme="majorEastAsia" w:eastAsiaTheme="majorEastAsia" w:hAnsiTheme="majorEastAsia" w:cs="Times New Roman" w:hint="eastAsia"/>
                <w:bCs/>
                <w:kern w:val="0"/>
                <w:sz w:val="28"/>
                <w:szCs w:val="28"/>
              </w:rPr>
              <w:t>培养学生收集、处理信息的能力和小组合作能力，通过课前准备对课堂内容有一定了解，课堂教学效果更好</w:t>
            </w:r>
          </w:p>
        </w:tc>
      </w:tr>
      <w:tr w:rsidR="0082717C" w:rsidRPr="007367EF" w14:paraId="7CB2AC62" w14:textId="77777777" w:rsidTr="003E38E9">
        <w:trPr>
          <w:trHeight w:val="2871"/>
          <w:jc w:val="center"/>
        </w:trPr>
        <w:tc>
          <w:tcPr>
            <w:tcW w:w="534" w:type="dxa"/>
            <w:shd w:val="clear" w:color="auto" w:fill="auto"/>
            <w:noWrap/>
            <w:vAlign w:val="center"/>
          </w:tcPr>
          <w:p w14:paraId="026863AB" w14:textId="77777777" w:rsidR="0082717C" w:rsidRDefault="0082717C" w:rsidP="0082717C">
            <w:pPr>
              <w:widowControl/>
              <w:adjustRightInd w:val="0"/>
              <w:snapToGrid w:val="0"/>
              <w:jc w:val="center"/>
              <w:rPr>
                <w:rFonts w:asciiTheme="minorEastAsia" w:hAnsiTheme="minorEastAsia" w:cs="宋体" w:hint="eastAsia"/>
                <w:b/>
                <w:bCs/>
                <w:color w:val="000000"/>
                <w:kern w:val="0"/>
                <w:sz w:val="22"/>
              </w:rPr>
            </w:pPr>
            <w:r>
              <w:rPr>
                <w:rFonts w:asciiTheme="minorEastAsia" w:hAnsiTheme="minorEastAsia" w:cs="宋体" w:hint="eastAsia"/>
                <w:b/>
                <w:bCs/>
                <w:color w:val="000000"/>
                <w:kern w:val="0"/>
                <w:sz w:val="22"/>
              </w:rPr>
              <w:t>任务二</w:t>
            </w:r>
          </w:p>
        </w:tc>
        <w:tc>
          <w:tcPr>
            <w:tcW w:w="2330" w:type="dxa"/>
            <w:gridSpan w:val="2"/>
            <w:shd w:val="clear" w:color="auto" w:fill="auto"/>
            <w:vAlign w:val="center"/>
          </w:tcPr>
          <w:p w14:paraId="4AF79064" w14:textId="65ED6581" w:rsidR="0082717C" w:rsidRPr="007367EF" w:rsidRDefault="0082717C" w:rsidP="0082717C">
            <w:pPr>
              <w:widowControl/>
              <w:rPr>
                <w:rFonts w:asciiTheme="minorEastAsia" w:hAnsiTheme="minorEastAsia" w:cs="宋体" w:hint="eastAsia"/>
                <w:bCs/>
                <w:color w:val="000000"/>
                <w:kern w:val="0"/>
                <w:sz w:val="28"/>
                <w:szCs w:val="28"/>
              </w:rPr>
            </w:pPr>
            <w:r w:rsidRPr="007367EF">
              <w:rPr>
                <w:rFonts w:asciiTheme="minorEastAsia" w:hAnsiTheme="minorEastAsia" w:cs="宋体" w:hint="eastAsia"/>
                <w:bCs/>
                <w:color w:val="000000"/>
                <w:kern w:val="0"/>
                <w:sz w:val="28"/>
                <w:szCs w:val="28"/>
              </w:rPr>
              <w:t>任务二：新课</w:t>
            </w:r>
            <w:r w:rsidR="00E026CB" w:rsidRPr="007367EF">
              <w:rPr>
                <w:rFonts w:asciiTheme="minorEastAsia" w:hAnsiTheme="minorEastAsia" w:cs="宋体" w:hint="eastAsia"/>
                <w:bCs/>
                <w:color w:val="000000"/>
                <w:kern w:val="0"/>
                <w:sz w:val="28"/>
                <w:szCs w:val="28"/>
              </w:rPr>
              <w:t>导入</w:t>
            </w:r>
            <w:r w:rsidRPr="007367EF">
              <w:rPr>
                <w:rFonts w:asciiTheme="minorEastAsia" w:hAnsiTheme="minorEastAsia" w:cs="宋体" w:hint="eastAsia"/>
                <w:bCs/>
                <w:color w:val="000000"/>
                <w:kern w:val="0"/>
                <w:sz w:val="28"/>
                <w:szCs w:val="28"/>
              </w:rPr>
              <w:tab/>
            </w:r>
          </w:p>
          <w:p w14:paraId="79C43CE2" w14:textId="166B1C34" w:rsidR="0082717C" w:rsidRPr="007367EF" w:rsidRDefault="0082717C" w:rsidP="0082717C">
            <w:pPr>
              <w:widowControl/>
              <w:rPr>
                <w:rFonts w:asciiTheme="minorEastAsia" w:hAnsiTheme="minorEastAsia" w:cs="宋体" w:hint="eastAsia"/>
                <w:bCs/>
                <w:color w:val="000000"/>
                <w:kern w:val="0"/>
                <w:sz w:val="28"/>
                <w:szCs w:val="28"/>
              </w:rPr>
            </w:pPr>
            <w:r w:rsidRPr="007367EF">
              <w:rPr>
                <w:rFonts w:asciiTheme="minorEastAsia" w:hAnsiTheme="minorEastAsia" w:cs="宋体"/>
                <w:bCs/>
                <w:color w:val="000000"/>
                <w:kern w:val="0"/>
                <w:sz w:val="28"/>
                <w:szCs w:val="28"/>
              </w:rPr>
              <w:tab/>
            </w:r>
          </w:p>
        </w:tc>
        <w:tc>
          <w:tcPr>
            <w:tcW w:w="2330" w:type="dxa"/>
            <w:gridSpan w:val="2"/>
            <w:shd w:val="clear" w:color="auto" w:fill="auto"/>
            <w:noWrap/>
            <w:vAlign w:val="center"/>
          </w:tcPr>
          <w:p w14:paraId="786098EB" w14:textId="1AECEF4C" w:rsidR="0082717C" w:rsidRPr="007367EF" w:rsidRDefault="007367EF" w:rsidP="007367EF">
            <w:pPr>
              <w:spacing w:after="312" w:line="300" w:lineRule="exact"/>
              <w:rPr>
                <w:rFonts w:asciiTheme="majorEastAsia" w:eastAsiaTheme="majorEastAsia" w:hAnsiTheme="majorEastAsia" w:cs="Times New Roman" w:hint="eastAsia"/>
                <w:kern w:val="0"/>
                <w:sz w:val="28"/>
                <w:szCs w:val="28"/>
              </w:rPr>
            </w:pPr>
            <w:r w:rsidRPr="007367EF">
              <w:rPr>
                <w:rFonts w:asciiTheme="majorEastAsia" w:eastAsiaTheme="majorEastAsia" w:hAnsiTheme="majorEastAsia" w:cs="Times New Roman" w:hint="eastAsia"/>
                <w:kern w:val="0"/>
                <w:sz w:val="28"/>
                <w:szCs w:val="28"/>
              </w:rPr>
              <w:t>“天下三分明月夜，二分无赖是扬州。”从唐朝诗人徐凝的这句诗中，可想当时扬州的繁华。此后</w:t>
            </w:r>
            <w:r w:rsidRPr="007367EF">
              <w:rPr>
                <w:rFonts w:asciiTheme="majorEastAsia" w:eastAsiaTheme="majorEastAsia" w:hAnsiTheme="majorEastAsia" w:cs="Times New Roman"/>
                <w:kern w:val="0"/>
                <w:sz w:val="28"/>
                <w:szCs w:val="28"/>
              </w:rPr>
              <w:t>1 000多年，“二分明月”的扬州在我国城市中的繁华地位不减，“下扬州”成为达官显贵、文人墨客以至平民百姓的梦想。然而，至近代，扬州的繁华地位逐渐被上海、苏州等城市所取代。</w:t>
            </w:r>
            <w:r w:rsidRPr="007367EF">
              <w:rPr>
                <w:rFonts w:asciiTheme="majorEastAsia" w:eastAsiaTheme="majorEastAsia" w:hAnsiTheme="majorEastAsia" w:cs="Times New Roman" w:hint="eastAsia"/>
                <w:kern w:val="0"/>
                <w:sz w:val="28"/>
                <w:szCs w:val="28"/>
              </w:rPr>
              <w:t>扬州从未成为国家的行政中心，为何能“二分明月”达</w:t>
            </w:r>
            <w:r w:rsidRPr="007367EF">
              <w:rPr>
                <w:rFonts w:asciiTheme="majorEastAsia" w:eastAsiaTheme="majorEastAsia" w:hAnsiTheme="majorEastAsia" w:cs="Times New Roman"/>
                <w:kern w:val="0"/>
                <w:sz w:val="28"/>
                <w:szCs w:val="28"/>
              </w:rPr>
              <w:t>1 0000多年？历史进入近代，是什么改变了扬州的发展条件，而使其“二分明月”的繁华不再？</w:t>
            </w:r>
            <w:r w:rsidR="0082717C" w:rsidRPr="007367EF">
              <w:rPr>
                <w:rFonts w:asciiTheme="majorEastAsia" w:eastAsiaTheme="majorEastAsia" w:hAnsiTheme="majorEastAsia" w:cs="宋体" w:hint="eastAsia"/>
                <w:bCs/>
                <w:color w:val="000000"/>
                <w:kern w:val="0"/>
                <w:sz w:val="28"/>
                <w:szCs w:val="28"/>
              </w:rPr>
              <w:tab/>
            </w:r>
          </w:p>
        </w:tc>
        <w:tc>
          <w:tcPr>
            <w:tcW w:w="2330" w:type="dxa"/>
            <w:gridSpan w:val="2"/>
            <w:shd w:val="clear" w:color="auto" w:fill="auto"/>
            <w:noWrap/>
          </w:tcPr>
          <w:p w14:paraId="2CD77904" w14:textId="0933209C" w:rsidR="0082717C" w:rsidRPr="007367EF" w:rsidRDefault="007367EF" w:rsidP="007367EF">
            <w:pPr>
              <w:rPr>
                <w:rFonts w:asciiTheme="majorEastAsia" w:eastAsiaTheme="majorEastAsia" w:hAnsiTheme="majorEastAsia" w:hint="eastAsia"/>
                <w:sz w:val="28"/>
                <w:szCs w:val="28"/>
              </w:rPr>
            </w:pPr>
            <w:r w:rsidRPr="007367EF">
              <w:rPr>
                <w:rFonts w:asciiTheme="majorEastAsia" w:eastAsiaTheme="majorEastAsia" w:hAnsiTheme="majorEastAsia" w:hint="eastAsia"/>
                <w:sz w:val="28"/>
                <w:szCs w:val="28"/>
              </w:rPr>
              <w:t>学生思考</w:t>
            </w:r>
          </w:p>
        </w:tc>
        <w:tc>
          <w:tcPr>
            <w:tcW w:w="2330" w:type="dxa"/>
            <w:shd w:val="clear" w:color="auto" w:fill="auto"/>
            <w:noWrap/>
            <w:vAlign w:val="center"/>
          </w:tcPr>
          <w:p w14:paraId="0127428B" w14:textId="42CCBBB7" w:rsidR="0082717C" w:rsidRPr="007367EF" w:rsidRDefault="007367EF" w:rsidP="0082717C">
            <w:pPr>
              <w:widowControl/>
              <w:jc w:val="center"/>
              <w:rPr>
                <w:rFonts w:asciiTheme="majorEastAsia" w:eastAsiaTheme="majorEastAsia" w:hAnsiTheme="majorEastAsia" w:cs="宋体" w:hint="eastAsia"/>
                <w:bCs/>
                <w:color w:val="000000"/>
                <w:kern w:val="0"/>
                <w:sz w:val="28"/>
                <w:szCs w:val="28"/>
              </w:rPr>
            </w:pPr>
            <w:r w:rsidRPr="007367EF">
              <w:rPr>
                <w:rFonts w:asciiTheme="majorEastAsia" w:eastAsiaTheme="majorEastAsia" w:hAnsiTheme="majorEastAsia" w:cs="Times New Roman"/>
                <w:bCs/>
                <w:kern w:val="0"/>
                <w:sz w:val="28"/>
                <w:szCs w:val="28"/>
              </w:rPr>
              <w:t>通过</w:t>
            </w:r>
            <w:r w:rsidRPr="007367EF">
              <w:rPr>
                <w:rFonts w:asciiTheme="majorEastAsia" w:eastAsiaTheme="majorEastAsia" w:hAnsiTheme="majorEastAsia" w:cs="Times New Roman" w:hint="eastAsia"/>
                <w:bCs/>
                <w:kern w:val="0"/>
                <w:sz w:val="28"/>
                <w:szCs w:val="28"/>
              </w:rPr>
              <w:t>设置情景，并提出问题来</w:t>
            </w:r>
            <w:r w:rsidRPr="007367EF">
              <w:rPr>
                <w:rFonts w:asciiTheme="majorEastAsia" w:eastAsiaTheme="majorEastAsia" w:hAnsiTheme="majorEastAsia" w:cs="Times New Roman"/>
                <w:bCs/>
                <w:kern w:val="0"/>
                <w:sz w:val="28"/>
                <w:szCs w:val="28"/>
              </w:rPr>
              <w:t>激发学生兴趣，带着问题进课堂使学习更有目的性，更好达到学习目标</w:t>
            </w:r>
            <w:r w:rsidR="0082717C" w:rsidRPr="007367EF">
              <w:rPr>
                <w:rFonts w:asciiTheme="majorEastAsia" w:eastAsiaTheme="majorEastAsia" w:hAnsiTheme="majorEastAsia" w:cs="宋体"/>
                <w:bCs/>
                <w:color w:val="000000"/>
                <w:kern w:val="0"/>
                <w:sz w:val="28"/>
                <w:szCs w:val="28"/>
              </w:rPr>
              <w:tab/>
            </w:r>
          </w:p>
          <w:p w14:paraId="614A5BDA" w14:textId="5A307FDF" w:rsidR="0082717C" w:rsidRPr="007367EF" w:rsidRDefault="0082717C" w:rsidP="0082717C">
            <w:pPr>
              <w:widowControl/>
              <w:jc w:val="center"/>
              <w:rPr>
                <w:rFonts w:asciiTheme="majorEastAsia" w:eastAsiaTheme="majorEastAsia" w:hAnsiTheme="majorEastAsia" w:cs="宋体" w:hint="eastAsia"/>
                <w:bCs/>
                <w:color w:val="000000"/>
                <w:kern w:val="0"/>
                <w:sz w:val="28"/>
                <w:szCs w:val="28"/>
              </w:rPr>
            </w:pPr>
            <w:r w:rsidRPr="007367EF">
              <w:rPr>
                <w:rFonts w:asciiTheme="majorEastAsia" w:eastAsiaTheme="majorEastAsia" w:hAnsiTheme="majorEastAsia" w:cs="宋体"/>
                <w:bCs/>
                <w:color w:val="000000"/>
                <w:kern w:val="0"/>
                <w:sz w:val="28"/>
                <w:szCs w:val="28"/>
              </w:rPr>
              <w:tab/>
            </w:r>
          </w:p>
        </w:tc>
      </w:tr>
      <w:tr w:rsidR="0082717C" w14:paraId="517CE6F8" w14:textId="77777777">
        <w:trPr>
          <w:trHeight w:val="2871"/>
          <w:jc w:val="center"/>
        </w:trPr>
        <w:tc>
          <w:tcPr>
            <w:tcW w:w="534" w:type="dxa"/>
            <w:shd w:val="clear" w:color="auto" w:fill="auto"/>
            <w:noWrap/>
            <w:vAlign w:val="center"/>
          </w:tcPr>
          <w:p w14:paraId="6D8C24E8" w14:textId="77777777" w:rsidR="0082717C" w:rsidRDefault="0082717C" w:rsidP="0082717C">
            <w:pPr>
              <w:widowControl/>
              <w:adjustRightInd w:val="0"/>
              <w:snapToGrid w:val="0"/>
              <w:jc w:val="center"/>
              <w:rPr>
                <w:rFonts w:asciiTheme="minorEastAsia" w:hAnsiTheme="minorEastAsia" w:cs="宋体" w:hint="eastAsia"/>
                <w:b/>
                <w:bCs/>
                <w:color w:val="000000"/>
                <w:kern w:val="0"/>
                <w:sz w:val="22"/>
              </w:rPr>
            </w:pPr>
            <w:r>
              <w:rPr>
                <w:rFonts w:asciiTheme="minorEastAsia" w:hAnsiTheme="minorEastAsia" w:cs="宋体" w:hint="eastAsia"/>
                <w:b/>
                <w:bCs/>
                <w:color w:val="000000"/>
                <w:kern w:val="0"/>
                <w:sz w:val="22"/>
              </w:rPr>
              <w:lastRenderedPageBreak/>
              <w:t>任务三</w:t>
            </w:r>
          </w:p>
        </w:tc>
        <w:tc>
          <w:tcPr>
            <w:tcW w:w="2330" w:type="dxa"/>
            <w:gridSpan w:val="2"/>
            <w:shd w:val="clear" w:color="auto" w:fill="auto"/>
            <w:vAlign w:val="center"/>
          </w:tcPr>
          <w:p w14:paraId="3470DB7B" w14:textId="6B0925D9" w:rsidR="0082717C" w:rsidRDefault="0082717C" w:rsidP="0082717C">
            <w:pPr>
              <w:widowControl/>
              <w:rPr>
                <w:rFonts w:asciiTheme="minorEastAsia" w:hAnsiTheme="minorEastAsia" w:cs="宋体" w:hint="eastAsia"/>
                <w:bCs/>
                <w:color w:val="000000"/>
                <w:kern w:val="0"/>
                <w:sz w:val="22"/>
              </w:rPr>
            </w:pPr>
            <w:r w:rsidRPr="00014EE1">
              <w:rPr>
                <w:rFonts w:asciiTheme="minorEastAsia" w:hAnsiTheme="minorEastAsia" w:cs="宋体" w:hint="eastAsia"/>
                <w:bCs/>
                <w:color w:val="000000"/>
                <w:kern w:val="0"/>
                <w:sz w:val="22"/>
              </w:rPr>
              <w:t>任务</w:t>
            </w:r>
            <w:r>
              <w:rPr>
                <w:rFonts w:asciiTheme="minorEastAsia" w:hAnsiTheme="minorEastAsia" w:cs="宋体" w:hint="eastAsia"/>
                <w:bCs/>
                <w:color w:val="000000"/>
                <w:kern w:val="0"/>
                <w:sz w:val="22"/>
              </w:rPr>
              <w:t>三</w:t>
            </w:r>
            <w:r w:rsidRPr="00014EE1">
              <w:rPr>
                <w:rFonts w:asciiTheme="minorEastAsia" w:hAnsiTheme="minorEastAsia" w:cs="宋体" w:hint="eastAsia"/>
                <w:bCs/>
                <w:color w:val="000000"/>
                <w:kern w:val="0"/>
                <w:sz w:val="22"/>
              </w:rPr>
              <w:t>：</w:t>
            </w:r>
            <w:r w:rsidRPr="007367EF">
              <w:rPr>
                <w:rFonts w:asciiTheme="minorEastAsia" w:hAnsiTheme="minorEastAsia" w:cs="宋体" w:hint="eastAsia"/>
                <w:bCs/>
                <w:color w:val="000000"/>
                <w:kern w:val="0"/>
                <w:sz w:val="28"/>
                <w:szCs w:val="28"/>
              </w:rPr>
              <w:t>新课讲授</w:t>
            </w:r>
          </w:p>
        </w:tc>
        <w:tc>
          <w:tcPr>
            <w:tcW w:w="2330" w:type="dxa"/>
            <w:gridSpan w:val="2"/>
            <w:shd w:val="clear" w:color="auto" w:fill="auto"/>
            <w:noWrap/>
            <w:vAlign w:val="center"/>
          </w:tcPr>
          <w:p w14:paraId="6D1D41A8" w14:textId="77777777" w:rsidR="007367EF" w:rsidRPr="007367EF" w:rsidRDefault="007367EF" w:rsidP="007367EF">
            <w:pPr>
              <w:spacing w:after="312" w:line="300" w:lineRule="exact"/>
              <w:rPr>
                <w:rFonts w:asciiTheme="majorEastAsia" w:eastAsiaTheme="majorEastAsia" w:hAnsiTheme="majorEastAsia" w:cs="Times New Roman"/>
                <w:kern w:val="0"/>
                <w:sz w:val="28"/>
                <w:szCs w:val="28"/>
              </w:rPr>
            </w:pPr>
            <w:r w:rsidRPr="007367EF">
              <w:rPr>
                <w:rFonts w:asciiTheme="majorEastAsia" w:eastAsiaTheme="majorEastAsia" w:hAnsiTheme="majorEastAsia" w:cs="Times New Roman"/>
                <w:kern w:val="0"/>
                <w:sz w:val="28"/>
                <w:szCs w:val="28"/>
              </w:rPr>
              <w:t>组织学生分享</w:t>
            </w:r>
            <w:r w:rsidRPr="007367EF">
              <w:rPr>
                <w:rFonts w:asciiTheme="majorEastAsia" w:eastAsiaTheme="majorEastAsia" w:hAnsiTheme="majorEastAsia" w:cs="Times New Roman" w:hint="eastAsia"/>
                <w:kern w:val="0"/>
                <w:sz w:val="28"/>
                <w:szCs w:val="28"/>
              </w:rPr>
              <w:t>课前</w:t>
            </w:r>
            <w:r w:rsidRPr="007367EF">
              <w:rPr>
                <w:rFonts w:asciiTheme="majorEastAsia" w:eastAsiaTheme="majorEastAsia" w:hAnsiTheme="majorEastAsia" w:cs="Times New Roman"/>
                <w:kern w:val="0"/>
                <w:sz w:val="28"/>
                <w:szCs w:val="28"/>
              </w:rPr>
              <w:t>收集的</w:t>
            </w:r>
            <w:r w:rsidRPr="007367EF">
              <w:rPr>
                <w:rFonts w:asciiTheme="majorEastAsia" w:eastAsiaTheme="majorEastAsia" w:hAnsiTheme="majorEastAsia" w:cs="Times New Roman" w:hint="eastAsia"/>
                <w:kern w:val="0"/>
                <w:sz w:val="28"/>
                <w:szCs w:val="28"/>
              </w:rPr>
              <w:t>各种案例并进行点评</w:t>
            </w:r>
          </w:p>
          <w:p w14:paraId="68A0D99E" w14:textId="30955CFE" w:rsidR="0082717C" w:rsidRPr="007367EF" w:rsidRDefault="0082717C" w:rsidP="0082717C">
            <w:pPr>
              <w:widowControl/>
              <w:jc w:val="center"/>
              <w:rPr>
                <w:rFonts w:asciiTheme="majorEastAsia" w:eastAsiaTheme="majorEastAsia" w:hAnsiTheme="majorEastAsia" w:cs="宋体" w:hint="eastAsia"/>
                <w:bCs/>
                <w:color w:val="000000"/>
                <w:kern w:val="0"/>
                <w:sz w:val="28"/>
                <w:szCs w:val="28"/>
              </w:rPr>
            </w:pPr>
          </w:p>
        </w:tc>
        <w:tc>
          <w:tcPr>
            <w:tcW w:w="2330" w:type="dxa"/>
            <w:gridSpan w:val="2"/>
            <w:shd w:val="clear" w:color="auto" w:fill="auto"/>
            <w:noWrap/>
            <w:vAlign w:val="center"/>
          </w:tcPr>
          <w:p w14:paraId="2E133975" w14:textId="77777777" w:rsidR="007367EF" w:rsidRPr="007367EF" w:rsidRDefault="007367EF" w:rsidP="007367EF">
            <w:pPr>
              <w:spacing w:after="312" w:line="300" w:lineRule="exact"/>
              <w:rPr>
                <w:rFonts w:asciiTheme="majorEastAsia" w:eastAsiaTheme="majorEastAsia" w:hAnsiTheme="majorEastAsia" w:cs="Times New Roman"/>
                <w:kern w:val="0"/>
                <w:sz w:val="28"/>
                <w:szCs w:val="28"/>
              </w:rPr>
            </w:pPr>
            <w:r w:rsidRPr="007367EF">
              <w:rPr>
                <w:rFonts w:asciiTheme="majorEastAsia" w:eastAsiaTheme="majorEastAsia" w:hAnsiTheme="majorEastAsia" w:cs="Times New Roman" w:hint="eastAsia"/>
                <w:kern w:val="0"/>
                <w:sz w:val="28"/>
                <w:szCs w:val="28"/>
              </w:rPr>
              <w:t>小组代表上台</w:t>
            </w:r>
            <w:r w:rsidRPr="007367EF">
              <w:rPr>
                <w:rFonts w:asciiTheme="majorEastAsia" w:eastAsiaTheme="majorEastAsia" w:hAnsiTheme="majorEastAsia" w:cs="Times New Roman"/>
                <w:kern w:val="0"/>
                <w:sz w:val="28"/>
                <w:szCs w:val="28"/>
              </w:rPr>
              <w:t>分享</w:t>
            </w:r>
            <w:r w:rsidRPr="007367EF">
              <w:rPr>
                <w:rFonts w:asciiTheme="majorEastAsia" w:eastAsiaTheme="majorEastAsia" w:hAnsiTheme="majorEastAsia" w:cs="Times New Roman" w:hint="eastAsia"/>
                <w:kern w:val="0"/>
                <w:sz w:val="28"/>
                <w:szCs w:val="28"/>
              </w:rPr>
              <w:t>，其他学生观看并思考其两者联系</w:t>
            </w:r>
          </w:p>
          <w:p w14:paraId="7DC97DBA" w14:textId="18CA906C" w:rsidR="0082717C" w:rsidRPr="007367EF" w:rsidRDefault="0082717C" w:rsidP="0082717C">
            <w:pPr>
              <w:widowControl/>
              <w:jc w:val="center"/>
              <w:rPr>
                <w:rFonts w:asciiTheme="majorEastAsia" w:eastAsiaTheme="majorEastAsia" w:hAnsiTheme="majorEastAsia" w:cs="宋体" w:hint="eastAsia"/>
                <w:bCs/>
                <w:color w:val="000000"/>
                <w:kern w:val="0"/>
                <w:sz w:val="28"/>
                <w:szCs w:val="28"/>
              </w:rPr>
            </w:pPr>
          </w:p>
        </w:tc>
        <w:tc>
          <w:tcPr>
            <w:tcW w:w="2330" w:type="dxa"/>
            <w:shd w:val="clear" w:color="auto" w:fill="auto"/>
            <w:noWrap/>
            <w:vAlign w:val="center"/>
          </w:tcPr>
          <w:p w14:paraId="559668CB" w14:textId="77777777" w:rsidR="007367EF" w:rsidRPr="007367EF" w:rsidRDefault="007367EF" w:rsidP="007367EF">
            <w:pPr>
              <w:spacing w:after="312" w:line="300" w:lineRule="exact"/>
              <w:jc w:val="left"/>
              <w:rPr>
                <w:rFonts w:asciiTheme="majorEastAsia" w:eastAsiaTheme="majorEastAsia" w:hAnsiTheme="majorEastAsia" w:cs="Times New Roman"/>
                <w:kern w:val="0"/>
                <w:sz w:val="28"/>
                <w:szCs w:val="28"/>
              </w:rPr>
            </w:pPr>
            <w:r w:rsidRPr="007367EF">
              <w:rPr>
                <w:rFonts w:asciiTheme="majorEastAsia" w:eastAsiaTheme="majorEastAsia" w:hAnsiTheme="majorEastAsia" w:cs="Times New Roman"/>
                <w:kern w:val="0"/>
                <w:sz w:val="28"/>
                <w:szCs w:val="28"/>
              </w:rPr>
              <w:t>通过</w:t>
            </w:r>
            <w:r w:rsidRPr="007367EF">
              <w:rPr>
                <w:rFonts w:asciiTheme="majorEastAsia" w:eastAsiaTheme="majorEastAsia" w:hAnsiTheme="majorEastAsia" w:cs="Times New Roman" w:hint="eastAsia"/>
                <w:kern w:val="0"/>
                <w:sz w:val="28"/>
                <w:szCs w:val="28"/>
              </w:rPr>
              <w:t>作业的布置和</w:t>
            </w:r>
            <w:r w:rsidRPr="007367EF">
              <w:rPr>
                <w:rFonts w:asciiTheme="majorEastAsia" w:eastAsiaTheme="majorEastAsia" w:hAnsiTheme="majorEastAsia" w:cs="Times New Roman"/>
                <w:kern w:val="0"/>
                <w:sz w:val="28"/>
                <w:szCs w:val="28"/>
              </w:rPr>
              <w:t>同学们的</w:t>
            </w:r>
            <w:r w:rsidRPr="007367EF">
              <w:rPr>
                <w:rFonts w:asciiTheme="majorEastAsia" w:eastAsiaTheme="majorEastAsia" w:hAnsiTheme="majorEastAsia" w:cs="Times New Roman" w:hint="eastAsia"/>
                <w:kern w:val="0"/>
                <w:sz w:val="28"/>
                <w:szCs w:val="28"/>
              </w:rPr>
              <w:t>案例</w:t>
            </w:r>
            <w:r w:rsidRPr="007367EF">
              <w:rPr>
                <w:rFonts w:asciiTheme="majorEastAsia" w:eastAsiaTheme="majorEastAsia" w:hAnsiTheme="majorEastAsia" w:cs="Times New Roman"/>
                <w:kern w:val="0"/>
                <w:sz w:val="28"/>
                <w:szCs w:val="28"/>
              </w:rPr>
              <w:t>分享使得学生对</w:t>
            </w:r>
            <w:r w:rsidRPr="007367EF">
              <w:rPr>
                <w:rFonts w:asciiTheme="majorEastAsia" w:eastAsiaTheme="majorEastAsia" w:hAnsiTheme="majorEastAsia" w:cs="Times New Roman" w:hint="eastAsia"/>
                <w:kern w:val="0"/>
                <w:sz w:val="28"/>
                <w:szCs w:val="28"/>
              </w:rPr>
              <w:t>交通与区域</w:t>
            </w:r>
            <w:r w:rsidRPr="007367EF">
              <w:rPr>
                <w:rFonts w:asciiTheme="majorEastAsia" w:eastAsiaTheme="majorEastAsia" w:hAnsiTheme="majorEastAsia" w:cs="Times New Roman"/>
                <w:kern w:val="0"/>
                <w:sz w:val="28"/>
                <w:szCs w:val="28"/>
              </w:rPr>
              <w:t>有直观、初步的认识，便于课堂的开展</w:t>
            </w:r>
          </w:p>
          <w:p w14:paraId="35E94806" w14:textId="6073CD43" w:rsidR="0082717C" w:rsidRPr="007367EF" w:rsidRDefault="0082717C" w:rsidP="0082717C">
            <w:pPr>
              <w:widowControl/>
              <w:jc w:val="center"/>
              <w:rPr>
                <w:rFonts w:asciiTheme="majorEastAsia" w:eastAsiaTheme="majorEastAsia" w:hAnsiTheme="majorEastAsia" w:cs="宋体" w:hint="eastAsia"/>
                <w:bCs/>
                <w:color w:val="000000"/>
                <w:kern w:val="0"/>
                <w:sz w:val="28"/>
                <w:szCs w:val="28"/>
              </w:rPr>
            </w:pPr>
          </w:p>
        </w:tc>
      </w:tr>
      <w:tr w:rsidR="0082717C" w14:paraId="69003E92" w14:textId="77777777">
        <w:trPr>
          <w:trHeight w:val="2871"/>
          <w:jc w:val="center"/>
        </w:trPr>
        <w:tc>
          <w:tcPr>
            <w:tcW w:w="534" w:type="dxa"/>
            <w:shd w:val="clear" w:color="auto" w:fill="auto"/>
            <w:noWrap/>
            <w:vAlign w:val="center"/>
          </w:tcPr>
          <w:p w14:paraId="3FB59B4D" w14:textId="77777777" w:rsidR="0082717C" w:rsidRDefault="0082717C" w:rsidP="0082717C">
            <w:pPr>
              <w:widowControl/>
              <w:adjustRightInd w:val="0"/>
              <w:snapToGrid w:val="0"/>
              <w:jc w:val="center"/>
              <w:rPr>
                <w:rFonts w:asciiTheme="minorEastAsia" w:hAnsiTheme="minorEastAsia" w:cs="宋体" w:hint="eastAsia"/>
                <w:b/>
                <w:bCs/>
                <w:color w:val="000000"/>
                <w:kern w:val="0"/>
                <w:sz w:val="22"/>
              </w:rPr>
            </w:pPr>
            <w:r>
              <w:rPr>
                <w:rFonts w:asciiTheme="minorEastAsia" w:hAnsiTheme="minorEastAsia" w:cs="宋体" w:hint="eastAsia"/>
                <w:b/>
                <w:bCs/>
                <w:color w:val="000000"/>
                <w:kern w:val="0"/>
                <w:sz w:val="22"/>
              </w:rPr>
              <w:t>任务四</w:t>
            </w:r>
          </w:p>
        </w:tc>
        <w:tc>
          <w:tcPr>
            <w:tcW w:w="2330" w:type="dxa"/>
            <w:gridSpan w:val="2"/>
            <w:shd w:val="clear" w:color="auto" w:fill="auto"/>
            <w:vAlign w:val="center"/>
          </w:tcPr>
          <w:p w14:paraId="35139F55" w14:textId="43E434BA" w:rsidR="0082717C" w:rsidRDefault="0082717C" w:rsidP="0082717C">
            <w:pPr>
              <w:widowControl/>
              <w:rPr>
                <w:rFonts w:asciiTheme="minorEastAsia" w:hAnsiTheme="minorEastAsia" w:cs="宋体" w:hint="eastAsia"/>
                <w:bCs/>
                <w:color w:val="000000"/>
                <w:kern w:val="0"/>
                <w:sz w:val="22"/>
              </w:rPr>
            </w:pPr>
          </w:p>
        </w:tc>
        <w:tc>
          <w:tcPr>
            <w:tcW w:w="2330" w:type="dxa"/>
            <w:gridSpan w:val="2"/>
            <w:shd w:val="clear" w:color="auto" w:fill="auto"/>
            <w:noWrap/>
            <w:vAlign w:val="center"/>
          </w:tcPr>
          <w:p w14:paraId="4CD448DC" w14:textId="77777777" w:rsidR="0082717C" w:rsidRDefault="0082717C" w:rsidP="0082717C">
            <w:pPr>
              <w:widowControl/>
              <w:jc w:val="center"/>
              <w:rPr>
                <w:rFonts w:asciiTheme="minorEastAsia" w:hAnsiTheme="minorEastAsia" w:cs="宋体" w:hint="eastAsia"/>
                <w:bCs/>
                <w:color w:val="000000"/>
                <w:kern w:val="0"/>
                <w:sz w:val="28"/>
                <w:szCs w:val="28"/>
              </w:rPr>
            </w:pPr>
          </w:p>
        </w:tc>
        <w:tc>
          <w:tcPr>
            <w:tcW w:w="2330" w:type="dxa"/>
            <w:gridSpan w:val="2"/>
            <w:shd w:val="clear" w:color="auto" w:fill="auto"/>
            <w:noWrap/>
            <w:vAlign w:val="center"/>
          </w:tcPr>
          <w:p w14:paraId="06FBF69E" w14:textId="77777777" w:rsidR="0082717C" w:rsidRDefault="0082717C" w:rsidP="0082717C">
            <w:pPr>
              <w:widowControl/>
              <w:jc w:val="center"/>
              <w:rPr>
                <w:rFonts w:asciiTheme="minorEastAsia" w:hAnsiTheme="minorEastAsia" w:cs="宋体" w:hint="eastAsia"/>
                <w:bCs/>
                <w:color w:val="000000"/>
                <w:kern w:val="0"/>
                <w:sz w:val="28"/>
                <w:szCs w:val="28"/>
              </w:rPr>
            </w:pPr>
          </w:p>
        </w:tc>
        <w:tc>
          <w:tcPr>
            <w:tcW w:w="2330" w:type="dxa"/>
            <w:shd w:val="clear" w:color="auto" w:fill="auto"/>
            <w:noWrap/>
            <w:vAlign w:val="center"/>
          </w:tcPr>
          <w:p w14:paraId="0B30C4F2" w14:textId="77777777" w:rsidR="0082717C" w:rsidRDefault="0082717C" w:rsidP="0082717C">
            <w:pPr>
              <w:widowControl/>
              <w:jc w:val="center"/>
              <w:rPr>
                <w:rFonts w:asciiTheme="minorEastAsia" w:hAnsiTheme="minorEastAsia" w:cs="宋体" w:hint="eastAsia"/>
                <w:bCs/>
                <w:color w:val="000000"/>
                <w:kern w:val="0"/>
                <w:sz w:val="28"/>
                <w:szCs w:val="28"/>
              </w:rPr>
            </w:pPr>
          </w:p>
        </w:tc>
      </w:tr>
      <w:tr w:rsidR="0082717C" w14:paraId="0A4455CE" w14:textId="77777777">
        <w:trPr>
          <w:trHeight w:val="1827"/>
          <w:jc w:val="center"/>
        </w:trPr>
        <w:tc>
          <w:tcPr>
            <w:tcW w:w="1525" w:type="dxa"/>
            <w:gridSpan w:val="2"/>
            <w:shd w:val="clear" w:color="auto" w:fill="auto"/>
            <w:vAlign w:val="center"/>
          </w:tcPr>
          <w:p w14:paraId="496D4BE4" w14:textId="77777777" w:rsidR="0082717C" w:rsidRDefault="0082717C" w:rsidP="0082717C">
            <w:pPr>
              <w:widowControl/>
              <w:snapToGrid w:val="0"/>
              <w:spacing w:line="360" w:lineRule="auto"/>
              <w:jc w:val="center"/>
              <w:rPr>
                <w:rFonts w:asciiTheme="minorEastAsia" w:hAnsiTheme="minorEastAsia" w:cs="宋体" w:hint="eastAsia"/>
                <w:b/>
                <w:bCs/>
                <w:color w:val="000000"/>
                <w:kern w:val="0"/>
                <w:sz w:val="28"/>
                <w:szCs w:val="28"/>
              </w:rPr>
            </w:pPr>
            <w:r>
              <w:rPr>
                <w:rFonts w:asciiTheme="minorEastAsia" w:hAnsiTheme="minorEastAsia" w:cs="宋体" w:hint="eastAsia"/>
                <w:b/>
                <w:bCs/>
                <w:color w:val="000000"/>
                <w:kern w:val="0"/>
                <w:sz w:val="28"/>
                <w:szCs w:val="28"/>
              </w:rPr>
              <w:t>作  业</w:t>
            </w:r>
          </w:p>
          <w:p w14:paraId="01055667" w14:textId="77777777" w:rsidR="0082717C" w:rsidRDefault="0082717C" w:rsidP="0082717C">
            <w:pPr>
              <w:widowControl/>
              <w:snapToGrid w:val="0"/>
              <w:spacing w:line="360" w:lineRule="auto"/>
              <w:jc w:val="center"/>
              <w:rPr>
                <w:rFonts w:asciiTheme="minorEastAsia" w:hAnsiTheme="minorEastAsia" w:cs="宋体" w:hint="eastAsia"/>
                <w:b/>
                <w:bCs/>
                <w:color w:val="000000"/>
                <w:kern w:val="0"/>
                <w:sz w:val="28"/>
                <w:szCs w:val="28"/>
              </w:rPr>
            </w:pPr>
            <w:r>
              <w:rPr>
                <w:rFonts w:asciiTheme="minorEastAsia" w:hAnsiTheme="minorEastAsia" w:cs="宋体" w:hint="eastAsia"/>
                <w:b/>
                <w:bCs/>
                <w:color w:val="000000"/>
                <w:kern w:val="0"/>
                <w:sz w:val="28"/>
                <w:szCs w:val="28"/>
              </w:rPr>
              <w:t>设  计</w:t>
            </w:r>
          </w:p>
        </w:tc>
        <w:tc>
          <w:tcPr>
            <w:tcW w:w="8329" w:type="dxa"/>
            <w:gridSpan w:val="6"/>
            <w:shd w:val="clear" w:color="auto" w:fill="auto"/>
            <w:noWrap/>
            <w:vAlign w:val="center"/>
          </w:tcPr>
          <w:p w14:paraId="44D06876" w14:textId="56A78FDC" w:rsidR="0082717C" w:rsidRDefault="0082717C" w:rsidP="0082717C">
            <w:pPr>
              <w:widowControl/>
              <w:jc w:val="left"/>
              <w:rPr>
                <w:rFonts w:asciiTheme="minorEastAsia" w:hAnsiTheme="minorEastAsia" w:cs="宋体" w:hint="eastAsia"/>
                <w:bCs/>
                <w:color w:val="000000"/>
                <w:kern w:val="0"/>
                <w:sz w:val="28"/>
                <w:szCs w:val="28"/>
              </w:rPr>
            </w:pPr>
            <w:r w:rsidRPr="00014EE1">
              <w:rPr>
                <w:rFonts w:asciiTheme="minorEastAsia" w:hAnsiTheme="minorEastAsia" w:cs="宋体" w:hint="eastAsia"/>
                <w:bCs/>
                <w:color w:val="000000"/>
                <w:kern w:val="0"/>
                <w:sz w:val="28"/>
                <w:szCs w:val="28"/>
              </w:rPr>
              <w:t>配套练习</w:t>
            </w:r>
            <w:r w:rsidRPr="00014EE1">
              <w:rPr>
                <w:rFonts w:asciiTheme="minorEastAsia" w:hAnsiTheme="minorEastAsia" w:cs="宋体" w:hint="eastAsia"/>
                <w:bCs/>
                <w:color w:val="000000"/>
                <w:kern w:val="0"/>
                <w:sz w:val="28"/>
                <w:szCs w:val="28"/>
              </w:rPr>
              <w:tab/>
            </w:r>
            <w:r w:rsidRPr="00014EE1">
              <w:rPr>
                <w:rFonts w:asciiTheme="minorEastAsia" w:hAnsiTheme="minorEastAsia" w:cs="宋体" w:hint="eastAsia"/>
                <w:bCs/>
                <w:color w:val="000000"/>
                <w:kern w:val="0"/>
                <w:sz w:val="28"/>
                <w:szCs w:val="28"/>
              </w:rPr>
              <w:tab/>
            </w:r>
            <w:r w:rsidRPr="00014EE1">
              <w:rPr>
                <w:rFonts w:asciiTheme="minorEastAsia" w:hAnsiTheme="minorEastAsia" w:cs="宋体" w:hint="eastAsia"/>
                <w:bCs/>
                <w:color w:val="000000"/>
                <w:kern w:val="0"/>
                <w:sz w:val="28"/>
                <w:szCs w:val="28"/>
              </w:rPr>
              <w:tab/>
            </w:r>
            <w:r w:rsidRPr="00014EE1">
              <w:rPr>
                <w:rFonts w:asciiTheme="minorEastAsia" w:hAnsiTheme="minorEastAsia" w:cs="宋体" w:hint="eastAsia"/>
                <w:bCs/>
                <w:color w:val="000000"/>
                <w:kern w:val="0"/>
                <w:sz w:val="28"/>
                <w:szCs w:val="28"/>
              </w:rPr>
              <w:tab/>
            </w:r>
            <w:r w:rsidRPr="00014EE1">
              <w:rPr>
                <w:rFonts w:asciiTheme="minorEastAsia" w:hAnsiTheme="minorEastAsia" w:cs="宋体" w:hint="eastAsia"/>
                <w:bCs/>
                <w:color w:val="000000"/>
                <w:kern w:val="0"/>
                <w:sz w:val="28"/>
                <w:szCs w:val="28"/>
              </w:rPr>
              <w:tab/>
            </w:r>
            <w:r w:rsidRPr="00014EE1">
              <w:rPr>
                <w:rFonts w:asciiTheme="minorEastAsia" w:hAnsiTheme="minorEastAsia" w:cs="宋体" w:hint="eastAsia"/>
                <w:bCs/>
                <w:color w:val="000000"/>
                <w:kern w:val="0"/>
                <w:sz w:val="28"/>
                <w:szCs w:val="28"/>
              </w:rPr>
              <w:tab/>
            </w:r>
          </w:p>
        </w:tc>
      </w:tr>
      <w:tr w:rsidR="0082717C" w14:paraId="230DE953" w14:textId="77777777">
        <w:trPr>
          <w:trHeight w:val="2322"/>
          <w:jc w:val="center"/>
        </w:trPr>
        <w:tc>
          <w:tcPr>
            <w:tcW w:w="1525" w:type="dxa"/>
            <w:gridSpan w:val="2"/>
            <w:shd w:val="clear" w:color="auto" w:fill="auto"/>
            <w:vAlign w:val="center"/>
          </w:tcPr>
          <w:p w14:paraId="7A9C8418" w14:textId="77777777" w:rsidR="0082717C" w:rsidRDefault="0082717C" w:rsidP="0082717C">
            <w:pPr>
              <w:widowControl/>
              <w:snapToGrid w:val="0"/>
              <w:spacing w:line="360" w:lineRule="auto"/>
              <w:jc w:val="center"/>
              <w:rPr>
                <w:rFonts w:asciiTheme="minorEastAsia" w:hAnsiTheme="minorEastAsia" w:cs="宋体" w:hint="eastAsia"/>
                <w:b/>
                <w:bCs/>
                <w:color w:val="000000"/>
                <w:kern w:val="0"/>
                <w:sz w:val="28"/>
                <w:szCs w:val="28"/>
              </w:rPr>
            </w:pPr>
            <w:r>
              <w:rPr>
                <w:rFonts w:asciiTheme="minorEastAsia" w:hAnsiTheme="minorEastAsia" w:cs="宋体" w:hint="eastAsia"/>
                <w:b/>
                <w:bCs/>
                <w:color w:val="000000"/>
                <w:kern w:val="0"/>
                <w:sz w:val="28"/>
                <w:szCs w:val="28"/>
              </w:rPr>
              <w:t>板  书</w:t>
            </w:r>
          </w:p>
          <w:p w14:paraId="618478C3" w14:textId="77777777" w:rsidR="0082717C" w:rsidRDefault="0082717C" w:rsidP="0082717C">
            <w:pPr>
              <w:widowControl/>
              <w:snapToGrid w:val="0"/>
              <w:spacing w:line="360" w:lineRule="auto"/>
              <w:jc w:val="center"/>
              <w:rPr>
                <w:rFonts w:asciiTheme="minorEastAsia" w:hAnsiTheme="minorEastAsia" w:cs="宋体" w:hint="eastAsia"/>
                <w:b/>
                <w:bCs/>
                <w:color w:val="000000"/>
                <w:kern w:val="0"/>
                <w:sz w:val="28"/>
                <w:szCs w:val="28"/>
              </w:rPr>
            </w:pPr>
            <w:r>
              <w:rPr>
                <w:rFonts w:asciiTheme="minorEastAsia" w:hAnsiTheme="minorEastAsia" w:cs="宋体" w:hint="eastAsia"/>
                <w:b/>
                <w:bCs/>
                <w:color w:val="000000"/>
                <w:kern w:val="0"/>
                <w:sz w:val="28"/>
                <w:szCs w:val="28"/>
              </w:rPr>
              <w:t>设  计</w:t>
            </w:r>
          </w:p>
        </w:tc>
        <w:tc>
          <w:tcPr>
            <w:tcW w:w="8329" w:type="dxa"/>
            <w:gridSpan w:val="6"/>
            <w:shd w:val="clear" w:color="auto" w:fill="auto"/>
            <w:noWrap/>
            <w:vAlign w:val="center"/>
          </w:tcPr>
          <w:p w14:paraId="5246A05B" w14:textId="77777777" w:rsidR="007367EF" w:rsidRPr="007367EF" w:rsidRDefault="007367EF" w:rsidP="007367EF">
            <w:pPr>
              <w:spacing w:after="312" w:line="300" w:lineRule="exact"/>
              <w:jc w:val="left"/>
              <w:rPr>
                <w:rFonts w:asciiTheme="majorEastAsia" w:eastAsiaTheme="majorEastAsia" w:hAnsiTheme="majorEastAsia" w:cs="Times New Roman"/>
                <w:kern w:val="0"/>
                <w:sz w:val="24"/>
                <w:szCs w:val="21"/>
              </w:rPr>
            </w:pPr>
            <w:r w:rsidRPr="007367EF">
              <w:rPr>
                <w:rFonts w:asciiTheme="majorEastAsia" w:eastAsiaTheme="majorEastAsia" w:hAnsiTheme="majorEastAsia" w:cs="Times New Roman" w:hint="eastAsia"/>
                <w:kern w:val="0"/>
                <w:sz w:val="24"/>
                <w:szCs w:val="21"/>
              </w:rPr>
              <w:t>4</w:t>
            </w:r>
            <w:r w:rsidRPr="007367EF">
              <w:rPr>
                <w:rFonts w:asciiTheme="majorEastAsia" w:eastAsiaTheme="majorEastAsia" w:hAnsiTheme="majorEastAsia" w:cs="Times New Roman"/>
                <w:kern w:val="0"/>
                <w:sz w:val="24"/>
                <w:szCs w:val="21"/>
              </w:rPr>
              <w:t xml:space="preserve">.2 </w:t>
            </w:r>
            <w:r w:rsidRPr="007367EF">
              <w:rPr>
                <w:rFonts w:asciiTheme="majorEastAsia" w:eastAsiaTheme="majorEastAsia" w:hAnsiTheme="majorEastAsia" w:cs="Times New Roman" w:hint="eastAsia"/>
                <w:kern w:val="0"/>
                <w:sz w:val="24"/>
                <w:szCs w:val="21"/>
              </w:rPr>
              <w:t>交通运输布局对区域发展的影响</w:t>
            </w:r>
          </w:p>
          <w:p w14:paraId="7A82A164" w14:textId="77777777" w:rsidR="007367EF" w:rsidRPr="007367EF" w:rsidRDefault="007367EF" w:rsidP="007367EF">
            <w:pPr>
              <w:spacing w:after="312" w:line="300" w:lineRule="exact"/>
              <w:jc w:val="left"/>
              <w:rPr>
                <w:rFonts w:asciiTheme="majorEastAsia" w:eastAsiaTheme="majorEastAsia" w:hAnsiTheme="majorEastAsia" w:cs="Times New Roman"/>
                <w:kern w:val="0"/>
                <w:sz w:val="24"/>
                <w:szCs w:val="21"/>
              </w:rPr>
            </w:pPr>
            <w:r w:rsidRPr="007367EF">
              <w:rPr>
                <w:rFonts w:asciiTheme="majorEastAsia" w:eastAsiaTheme="majorEastAsia" w:hAnsiTheme="majorEastAsia" w:cs="Times New Roman" w:hint="eastAsia"/>
                <w:kern w:val="0"/>
                <w:sz w:val="24"/>
                <w:szCs w:val="21"/>
              </w:rPr>
              <w:t>一、促进区域经济发展</w:t>
            </w:r>
          </w:p>
          <w:p w14:paraId="3219CE59" w14:textId="7A10EC74" w:rsidR="0082717C" w:rsidRPr="007367EF" w:rsidRDefault="007367EF" w:rsidP="007367EF">
            <w:pPr>
              <w:spacing w:after="312" w:line="300" w:lineRule="exact"/>
              <w:jc w:val="left"/>
              <w:rPr>
                <w:rFonts w:ascii="Times New Roman" w:eastAsia="楷体" w:hAnsi="Times New Roman" w:cs="Times New Roman" w:hint="eastAsia"/>
                <w:kern w:val="0"/>
                <w:sz w:val="24"/>
                <w:szCs w:val="21"/>
              </w:rPr>
            </w:pPr>
            <w:r w:rsidRPr="007367EF">
              <w:rPr>
                <w:rFonts w:asciiTheme="majorEastAsia" w:eastAsiaTheme="majorEastAsia" w:hAnsiTheme="majorEastAsia" w:cs="Times New Roman" w:hint="eastAsia"/>
                <w:kern w:val="0"/>
                <w:sz w:val="24"/>
                <w:szCs w:val="21"/>
              </w:rPr>
              <w:t>二、影响聚落发展</w:t>
            </w:r>
          </w:p>
        </w:tc>
      </w:tr>
      <w:tr w:rsidR="0082717C" w14:paraId="66DF278E" w14:textId="77777777">
        <w:trPr>
          <w:trHeight w:val="1691"/>
          <w:jc w:val="center"/>
        </w:trPr>
        <w:tc>
          <w:tcPr>
            <w:tcW w:w="1525" w:type="dxa"/>
            <w:gridSpan w:val="2"/>
            <w:shd w:val="clear" w:color="auto" w:fill="auto"/>
            <w:vAlign w:val="center"/>
          </w:tcPr>
          <w:p w14:paraId="67BCE972" w14:textId="77777777" w:rsidR="0082717C" w:rsidRDefault="0082717C" w:rsidP="0082717C">
            <w:pPr>
              <w:widowControl/>
              <w:snapToGrid w:val="0"/>
              <w:spacing w:line="360" w:lineRule="auto"/>
              <w:jc w:val="center"/>
              <w:rPr>
                <w:rFonts w:asciiTheme="minorEastAsia" w:hAnsiTheme="minorEastAsia" w:cs="宋体" w:hint="eastAsia"/>
                <w:b/>
                <w:bCs/>
                <w:color w:val="000000"/>
                <w:kern w:val="0"/>
                <w:sz w:val="28"/>
                <w:szCs w:val="28"/>
              </w:rPr>
            </w:pPr>
            <w:r>
              <w:rPr>
                <w:rFonts w:asciiTheme="minorEastAsia" w:hAnsiTheme="minorEastAsia" w:cs="宋体" w:hint="eastAsia"/>
                <w:b/>
                <w:bCs/>
                <w:color w:val="000000"/>
                <w:kern w:val="0"/>
                <w:sz w:val="28"/>
                <w:szCs w:val="28"/>
              </w:rPr>
              <w:t>教  学</w:t>
            </w:r>
          </w:p>
          <w:p w14:paraId="5554A184" w14:textId="77777777" w:rsidR="0082717C" w:rsidRDefault="0082717C" w:rsidP="0082717C">
            <w:pPr>
              <w:widowControl/>
              <w:snapToGrid w:val="0"/>
              <w:spacing w:line="360" w:lineRule="auto"/>
              <w:jc w:val="center"/>
              <w:rPr>
                <w:rFonts w:asciiTheme="minorEastAsia" w:hAnsiTheme="minorEastAsia" w:cs="宋体" w:hint="eastAsia"/>
                <w:b/>
                <w:bCs/>
                <w:color w:val="000000"/>
                <w:kern w:val="0"/>
                <w:sz w:val="28"/>
                <w:szCs w:val="28"/>
              </w:rPr>
            </w:pPr>
            <w:r>
              <w:rPr>
                <w:rFonts w:asciiTheme="minorEastAsia" w:hAnsiTheme="minorEastAsia" w:cs="宋体" w:hint="eastAsia"/>
                <w:b/>
                <w:bCs/>
                <w:color w:val="000000"/>
                <w:kern w:val="0"/>
                <w:sz w:val="28"/>
                <w:szCs w:val="28"/>
              </w:rPr>
              <w:t>反  思</w:t>
            </w:r>
          </w:p>
        </w:tc>
        <w:tc>
          <w:tcPr>
            <w:tcW w:w="8329" w:type="dxa"/>
            <w:gridSpan w:val="6"/>
            <w:shd w:val="clear" w:color="auto" w:fill="auto"/>
            <w:noWrap/>
            <w:vAlign w:val="center"/>
          </w:tcPr>
          <w:p w14:paraId="2AC51C65" w14:textId="77777777" w:rsidR="0082717C" w:rsidRDefault="0082717C" w:rsidP="0082717C">
            <w:pPr>
              <w:widowControl/>
              <w:jc w:val="left"/>
              <w:rPr>
                <w:rFonts w:asciiTheme="minorEastAsia" w:hAnsiTheme="minorEastAsia" w:cs="宋体" w:hint="eastAsia"/>
                <w:bCs/>
                <w:color w:val="000000"/>
                <w:kern w:val="0"/>
                <w:sz w:val="28"/>
                <w:szCs w:val="28"/>
              </w:rPr>
            </w:pPr>
          </w:p>
        </w:tc>
      </w:tr>
    </w:tbl>
    <w:p w14:paraId="19FD5CC3" w14:textId="77777777" w:rsidR="00101F69" w:rsidRDefault="00101F69">
      <w:pPr>
        <w:snapToGrid w:val="0"/>
        <w:spacing w:line="20" w:lineRule="exact"/>
      </w:pPr>
    </w:p>
    <w:sectPr w:rsidR="00101F69">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68B769" w14:textId="77777777" w:rsidR="00D67DB1" w:rsidRDefault="00D67DB1" w:rsidP="00AC1EE4">
      <w:r>
        <w:separator/>
      </w:r>
    </w:p>
  </w:endnote>
  <w:endnote w:type="continuationSeparator" w:id="0">
    <w:p w14:paraId="66FC4313" w14:textId="77777777" w:rsidR="00D67DB1" w:rsidRDefault="00D67DB1" w:rsidP="00AC1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微软雅黑"/>
    <w:charset w:val="86"/>
    <w:family w:val="script"/>
    <w:pitch w:val="default"/>
    <w:sig w:usb0="00000000" w:usb1="00000000" w:usb2="00000010" w:usb3="00000000" w:csb0="00040000" w:csb1="00000000"/>
  </w:font>
  <w:font w:name="方正楷体简体">
    <w:panose1 w:val="02000000000000000000"/>
    <w:charset w:val="86"/>
    <w:family w:val="auto"/>
    <w:pitch w:val="variable"/>
    <w:sig w:usb0="00000001" w:usb1="080E0000" w:usb2="00000010" w:usb3="00000000" w:csb0="00040000" w:csb1="00000000"/>
  </w:font>
  <w:font w:name="方正仿宋_GBK">
    <w:altName w:val="微软雅黑"/>
    <w:charset w:val="86"/>
    <w:family w:val="script"/>
    <w:pitch w:val="default"/>
    <w:sig w:usb0="00000000" w:usb1="0000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8F098A" w14:textId="77777777" w:rsidR="00D67DB1" w:rsidRDefault="00D67DB1" w:rsidP="00AC1EE4">
      <w:r>
        <w:separator/>
      </w:r>
    </w:p>
  </w:footnote>
  <w:footnote w:type="continuationSeparator" w:id="0">
    <w:p w14:paraId="4A18EF46" w14:textId="77777777" w:rsidR="00D67DB1" w:rsidRDefault="00D67DB1" w:rsidP="00AC1E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E13B57"/>
    <w:multiLevelType w:val="multilevel"/>
    <w:tmpl w:val="0CE13B57"/>
    <w:lvl w:ilvl="0">
      <w:start w:val="1"/>
      <w:numFmt w:val="chineseCountingThousand"/>
      <w:pStyle w:val="J3"/>
      <w:suff w:val="space"/>
      <w:lvlText w:val="%1、"/>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00B20FE"/>
    <w:multiLevelType w:val="multilevel"/>
    <w:tmpl w:val="100B20FE"/>
    <w:lvl w:ilvl="0">
      <w:start w:val="1"/>
      <w:numFmt w:val="chineseCountingThousand"/>
      <w:pStyle w:val="J2"/>
      <w:suff w:val="space"/>
      <w:lvlText w:val="第%1节"/>
      <w:lvlJc w:val="left"/>
      <w:pPr>
        <w:ind w:left="0" w:firstLine="0"/>
      </w:pPr>
      <w:rPr>
        <w:rFonts w:ascii="Times New Roman" w:hAnsi="Times New Roman" w:cs="Times New Roman" w:hint="eastAsia"/>
        <w:b w:val="0"/>
        <w:i w:val="0"/>
        <w:iCs w:val="0"/>
        <w:caps w:val="0"/>
        <w:smallCaps w:val="0"/>
        <w:strike w:val="0"/>
        <w:dstrike w:val="0"/>
        <w:outline w:val="0"/>
        <w:shadow w:val="0"/>
        <w:emboss w:val="0"/>
        <w:imprint w:val="0"/>
        <w:vanish w:val="0"/>
        <w:spacing w:val="0"/>
        <w:kern w:val="0"/>
        <w:position w:val="0"/>
        <w:u w:val="none"/>
        <w:vertAlign w:val="baseli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0EA231E"/>
    <w:multiLevelType w:val="hybridMultilevel"/>
    <w:tmpl w:val="B17C8EA2"/>
    <w:lvl w:ilvl="0" w:tplc="AFD88764">
      <w:start w:val="1"/>
      <w:numFmt w:val="decimalEnclosedCircle"/>
      <w:lvlText w:val="%1"/>
      <w:lvlJc w:val="left"/>
      <w:pPr>
        <w:ind w:left="840" w:hanging="360"/>
      </w:pPr>
      <w:rPr>
        <w:rFonts w:asciiTheme="minorEastAsia" w:hAnsiTheme="minorEastAsia" w:cs="宋体" w:hint="default"/>
        <w:color w:val="000000"/>
        <w:sz w:val="28"/>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3" w15:restartNumberingAfterBreak="0">
    <w:nsid w:val="16CA05D8"/>
    <w:multiLevelType w:val="hybridMultilevel"/>
    <w:tmpl w:val="86D8AD4A"/>
    <w:lvl w:ilvl="0" w:tplc="03C0218E">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59485955"/>
    <w:multiLevelType w:val="hybridMultilevel"/>
    <w:tmpl w:val="253486CA"/>
    <w:lvl w:ilvl="0" w:tplc="130886CE">
      <w:start w:val="1"/>
      <w:numFmt w:val="decimalEnclosedCircle"/>
      <w:lvlText w:val="%1"/>
      <w:lvlJc w:val="left"/>
      <w:pPr>
        <w:ind w:left="360" w:hanging="360"/>
      </w:pPr>
      <w:rPr>
        <w:rFonts w:asciiTheme="minorEastAsia" w:hAnsiTheme="minorEastAsia" w:cs="宋体" w:hint="default"/>
        <w:color w:val="00000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772A4F33"/>
    <w:multiLevelType w:val="multilevel"/>
    <w:tmpl w:val="772A4F33"/>
    <w:lvl w:ilvl="0">
      <w:start w:val="1"/>
      <w:numFmt w:val="chineseCountingThousand"/>
      <w:pStyle w:val="J1"/>
      <w:suff w:val="space"/>
      <w:lvlText w:val="第%1章"/>
      <w:lvlJc w:val="left"/>
      <w:pPr>
        <w:ind w:left="0" w:firstLine="0"/>
      </w:pPr>
      <w:rPr>
        <w:rFonts w:ascii="Times New Roman" w:hAnsi="Times New Roman" w:cs="Times New Roman" w:hint="eastAsia"/>
        <w:b w:val="0"/>
        <w:i w:val="0"/>
        <w:iCs w:val="0"/>
        <w:caps w:val="0"/>
        <w:smallCaps w:val="0"/>
        <w:strike w:val="0"/>
        <w:dstrike w:val="0"/>
        <w:outline w:val="0"/>
        <w:shadow w:val="0"/>
        <w:emboss w:val="0"/>
        <w:imprint w:val="0"/>
        <w:vanish w:val="0"/>
        <w:color w:val="000000"/>
        <w:spacing w:val="0"/>
        <w:position w:val="0"/>
        <w:u w:val="none"/>
        <w:vertAlign w:val="baseli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767918080">
    <w:abstractNumId w:val="5"/>
  </w:num>
  <w:num w:numId="2" w16cid:durableId="2120103989">
    <w:abstractNumId w:val="1"/>
  </w:num>
  <w:num w:numId="3" w16cid:durableId="1894270754">
    <w:abstractNumId w:val="0"/>
  </w:num>
  <w:num w:numId="4" w16cid:durableId="756632793">
    <w:abstractNumId w:val="2"/>
  </w:num>
  <w:num w:numId="5" w16cid:durableId="1175917679">
    <w:abstractNumId w:val="4"/>
  </w:num>
  <w:num w:numId="6" w16cid:durableId="14606140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WQ5MzIzMDY0ODc0MWNkMGM4NmI3MGU1NzU2YWQ1ZWUifQ=="/>
  </w:docVars>
  <w:rsids>
    <w:rsidRoot w:val="002B228E"/>
    <w:rsid w:val="00014EE1"/>
    <w:rsid w:val="00044153"/>
    <w:rsid w:val="00101F69"/>
    <w:rsid w:val="001169FB"/>
    <w:rsid w:val="001A14EE"/>
    <w:rsid w:val="001B73DC"/>
    <w:rsid w:val="00256A90"/>
    <w:rsid w:val="0027732E"/>
    <w:rsid w:val="002933B4"/>
    <w:rsid w:val="002B228E"/>
    <w:rsid w:val="00321C4E"/>
    <w:rsid w:val="003A0F47"/>
    <w:rsid w:val="003B117E"/>
    <w:rsid w:val="003C76E0"/>
    <w:rsid w:val="004552A6"/>
    <w:rsid w:val="00484D01"/>
    <w:rsid w:val="004D44A6"/>
    <w:rsid w:val="0050629C"/>
    <w:rsid w:val="00580EDE"/>
    <w:rsid w:val="00676982"/>
    <w:rsid w:val="006B7BB0"/>
    <w:rsid w:val="006D75B1"/>
    <w:rsid w:val="0070026C"/>
    <w:rsid w:val="007367EF"/>
    <w:rsid w:val="0076219B"/>
    <w:rsid w:val="0078748B"/>
    <w:rsid w:val="0082717C"/>
    <w:rsid w:val="00882E36"/>
    <w:rsid w:val="008D7B27"/>
    <w:rsid w:val="008F4FA5"/>
    <w:rsid w:val="00900782"/>
    <w:rsid w:val="009D2028"/>
    <w:rsid w:val="009F6C8C"/>
    <w:rsid w:val="00A370B4"/>
    <w:rsid w:val="00A50E62"/>
    <w:rsid w:val="00A63CAF"/>
    <w:rsid w:val="00AB5E0B"/>
    <w:rsid w:val="00AC1EE4"/>
    <w:rsid w:val="00B41974"/>
    <w:rsid w:val="00BB4CF0"/>
    <w:rsid w:val="00CB7FFB"/>
    <w:rsid w:val="00CF122D"/>
    <w:rsid w:val="00D056ED"/>
    <w:rsid w:val="00D547DA"/>
    <w:rsid w:val="00D67DB1"/>
    <w:rsid w:val="00DA2DBD"/>
    <w:rsid w:val="00E026CB"/>
    <w:rsid w:val="00E17B66"/>
    <w:rsid w:val="00EB1C54"/>
    <w:rsid w:val="00F02785"/>
    <w:rsid w:val="00F1534C"/>
    <w:rsid w:val="00F43B3F"/>
    <w:rsid w:val="00F65ADA"/>
    <w:rsid w:val="00F70596"/>
    <w:rsid w:val="00FB5DC1"/>
    <w:rsid w:val="00FE0FD1"/>
    <w:rsid w:val="34880850"/>
    <w:rsid w:val="52525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82DEF"/>
  <w15:docId w15:val="{08063276-5B6B-48EE-812D-6561001B0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TOC1">
    <w:name w:val="toc 1"/>
    <w:basedOn w:val="a"/>
    <w:next w:val="a"/>
    <w:uiPriority w:val="39"/>
    <w:pPr>
      <w:spacing w:line="360" w:lineRule="auto"/>
      <w:jc w:val="left"/>
    </w:pPr>
    <w:rPr>
      <w:rFonts w:ascii="仿宋_GB2312" w:eastAsia="仿宋_GB2312" w:hAnsi="Calibri" w:cs="Calibri"/>
      <w:bCs/>
      <w:caps/>
      <w:sz w:val="28"/>
      <w:szCs w:val="20"/>
    </w:rPr>
  </w:style>
  <w:style w:type="paragraph" w:styleId="TOC2">
    <w:name w:val="toc 2"/>
    <w:basedOn w:val="a"/>
    <w:next w:val="a"/>
    <w:uiPriority w:val="39"/>
    <w:pPr>
      <w:spacing w:line="360" w:lineRule="auto"/>
      <w:ind w:firstLineChars="200" w:firstLine="200"/>
      <w:jc w:val="left"/>
    </w:pPr>
    <w:rPr>
      <w:rFonts w:ascii="仿宋_GB2312" w:eastAsia="仿宋_GB2312" w:hAnsi="Calibri" w:cs="Calibri"/>
      <w:smallCaps/>
      <w:sz w:val="24"/>
      <w:szCs w:val="20"/>
    </w:rPr>
  </w:style>
  <w:style w:type="paragraph" w:customStyle="1" w:styleId="J1">
    <w:name w:val="J1编"/>
    <w:autoRedefine/>
    <w:qFormat/>
    <w:pPr>
      <w:pageBreakBefore/>
      <w:numPr>
        <w:numId w:val="1"/>
      </w:numPr>
      <w:adjustRightInd w:val="0"/>
      <w:snapToGrid w:val="0"/>
      <w:spacing w:afterLines="100" w:after="100"/>
      <w:jc w:val="center"/>
      <w:outlineLvl w:val="0"/>
    </w:pPr>
    <w:rPr>
      <w:rFonts w:ascii="Times New Roman" w:eastAsia="方正小标宋_GBK" w:hAnsi="Times New Roman" w:cs="Times New Roman"/>
      <w:bCs/>
      <w:color w:val="000000"/>
      <w:kern w:val="44"/>
      <w:sz w:val="44"/>
      <w:szCs w:val="44"/>
    </w:rPr>
  </w:style>
  <w:style w:type="paragraph" w:customStyle="1" w:styleId="J2">
    <w:name w:val="J2编"/>
    <w:autoRedefine/>
    <w:qFormat/>
    <w:pPr>
      <w:keepNext/>
      <w:numPr>
        <w:numId w:val="2"/>
      </w:numPr>
      <w:adjustRightInd w:val="0"/>
      <w:snapToGrid w:val="0"/>
      <w:spacing w:beforeLines="100" w:before="100" w:afterLines="100" w:after="100"/>
      <w:jc w:val="center"/>
      <w:outlineLvl w:val="1"/>
    </w:pPr>
    <w:rPr>
      <w:rFonts w:ascii="Times New Roman" w:eastAsia="方正小标宋_GBK" w:hAnsi="Times New Roman" w:cs="Times New Roman"/>
      <w:bCs/>
      <w:sz w:val="36"/>
      <w:szCs w:val="32"/>
    </w:rPr>
  </w:style>
  <w:style w:type="paragraph" w:customStyle="1" w:styleId="J3">
    <w:name w:val="J3编"/>
    <w:qFormat/>
    <w:pPr>
      <w:keepNext/>
      <w:numPr>
        <w:numId w:val="3"/>
      </w:numPr>
      <w:adjustRightInd w:val="0"/>
      <w:snapToGrid w:val="0"/>
      <w:spacing w:beforeLines="100" w:before="100" w:afterLines="100" w:after="100"/>
      <w:jc w:val="center"/>
      <w:outlineLvl w:val="2"/>
    </w:pPr>
    <w:rPr>
      <w:rFonts w:ascii="Times New Roman" w:eastAsia="黑体" w:hAnsi="Times New Roman" w:cs="Times New Roman"/>
      <w:b/>
      <w:bCs/>
      <w:color w:val="000000"/>
      <w:kern w:val="2"/>
      <w:sz w:val="32"/>
      <w:szCs w:val="32"/>
    </w:rPr>
  </w:style>
  <w:style w:type="paragraph" w:customStyle="1" w:styleId="J">
    <w:name w:val="J正"/>
    <w:qFormat/>
    <w:pPr>
      <w:adjustRightInd w:val="0"/>
      <w:snapToGrid w:val="0"/>
      <w:spacing w:line="300" w:lineRule="auto"/>
      <w:ind w:firstLineChars="200" w:firstLine="200"/>
    </w:pPr>
    <w:rPr>
      <w:rFonts w:ascii="Times New Roman" w:eastAsia="宋体" w:hAnsi="Times New Roman" w:cs="Times New Roman"/>
      <w:kern w:val="2"/>
      <w:sz w:val="22"/>
      <w:szCs w:val="24"/>
    </w:rPr>
  </w:style>
  <w:style w:type="paragraph" w:customStyle="1" w:styleId="D1">
    <w:name w:val="D1"/>
    <w:next w:val="a"/>
    <w:qFormat/>
    <w:pPr>
      <w:adjustRightInd w:val="0"/>
      <w:snapToGrid w:val="0"/>
      <w:spacing w:beforeLines="100" w:before="100" w:afterLines="50" w:after="50" w:line="580" w:lineRule="exact"/>
      <w:ind w:firstLineChars="200" w:firstLine="200"/>
      <w:outlineLvl w:val="0"/>
    </w:pPr>
    <w:rPr>
      <w:rFonts w:ascii="黑体" w:eastAsia="黑体" w:hAnsi="黑体" w:cs="方正黑体_GBK"/>
      <w:b/>
      <w:bCs/>
      <w:sz w:val="32"/>
      <w:szCs w:val="21"/>
    </w:rPr>
  </w:style>
  <w:style w:type="paragraph" w:customStyle="1" w:styleId="D2">
    <w:name w:val="D2"/>
    <w:autoRedefine/>
    <w:qFormat/>
    <w:pPr>
      <w:adjustRightInd w:val="0"/>
      <w:snapToGrid w:val="0"/>
      <w:spacing w:beforeLines="25" w:before="25" w:afterLines="25" w:after="25" w:line="580" w:lineRule="exact"/>
      <w:ind w:firstLineChars="200" w:firstLine="200"/>
      <w:outlineLvl w:val="1"/>
    </w:pPr>
    <w:rPr>
      <w:rFonts w:ascii="仿宋_GB2312" w:eastAsia="仿宋_GB2312" w:hAnsi="方正楷体简体" w:cs="方正楷体简体"/>
      <w:b/>
      <w:bCs/>
      <w:sz w:val="32"/>
    </w:rPr>
  </w:style>
  <w:style w:type="paragraph" w:customStyle="1" w:styleId="D">
    <w:name w:val="D正文"/>
    <w:basedOn w:val="a"/>
    <w:autoRedefine/>
    <w:qFormat/>
    <w:pPr>
      <w:adjustRightInd w:val="0"/>
      <w:snapToGrid w:val="0"/>
      <w:spacing w:line="580" w:lineRule="exact"/>
      <w:ind w:firstLineChars="200" w:firstLine="200"/>
    </w:pPr>
    <w:rPr>
      <w:rFonts w:ascii="仿宋_GB2312" w:eastAsia="仿宋_GB2312" w:hAnsi="方正仿宋_GBK" w:cs="方正仿宋_GBK"/>
      <w:b/>
      <w:kern w:val="0"/>
      <w:sz w:val="32"/>
      <w:szCs w:val="20"/>
    </w:rPr>
  </w:style>
  <w:style w:type="paragraph" w:customStyle="1" w:styleId="J0">
    <w:name w:val="J令"/>
    <w:qFormat/>
    <w:pPr>
      <w:spacing w:afterLines="100" w:after="408"/>
      <w:jc w:val="center"/>
    </w:pPr>
    <w:rPr>
      <w:rFonts w:ascii="黑体" w:eastAsia="黑体" w:hAnsi="黑体" w:cs="黑体"/>
      <w:kern w:val="2"/>
      <w:sz w:val="28"/>
      <w:szCs w:val="22"/>
    </w:rPr>
  </w:style>
  <w:style w:type="character" w:customStyle="1" w:styleId="a4">
    <w:name w:val="批注框文本 字符"/>
    <w:basedOn w:val="a0"/>
    <w:link w:val="a3"/>
    <w:uiPriority w:val="99"/>
    <w:semiHidden/>
    <w:rPr>
      <w:sz w:val="18"/>
      <w:szCs w:val="18"/>
    </w:rPr>
  </w:style>
  <w:style w:type="paragraph" w:styleId="a5">
    <w:name w:val="header"/>
    <w:basedOn w:val="a"/>
    <w:link w:val="a6"/>
    <w:uiPriority w:val="99"/>
    <w:unhideWhenUsed/>
    <w:rsid w:val="00AC1EE4"/>
    <w:pPr>
      <w:tabs>
        <w:tab w:val="center" w:pos="4153"/>
        <w:tab w:val="right" w:pos="8306"/>
      </w:tabs>
      <w:snapToGrid w:val="0"/>
      <w:jc w:val="center"/>
    </w:pPr>
    <w:rPr>
      <w:sz w:val="18"/>
      <w:szCs w:val="18"/>
    </w:rPr>
  </w:style>
  <w:style w:type="character" w:customStyle="1" w:styleId="a6">
    <w:name w:val="页眉 字符"/>
    <w:basedOn w:val="a0"/>
    <w:link w:val="a5"/>
    <w:uiPriority w:val="99"/>
    <w:rsid w:val="00AC1EE4"/>
    <w:rPr>
      <w:kern w:val="2"/>
      <w:sz w:val="18"/>
      <w:szCs w:val="18"/>
    </w:rPr>
  </w:style>
  <w:style w:type="paragraph" w:styleId="a7">
    <w:name w:val="footer"/>
    <w:basedOn w:val="a"/>
    <w:link w:val="a8"/>
    <w:uiPriority w:val="99"/>
    <w:unhideWhenUsed/>
    <w:rsid w:val="00AC1EE4"/>
    <w:pPr>
      <w:tabs>
        <w:tab w:val="center" w:pos="4153"/>
        <w:tab w:val="right" w:pos="8306"/>
      </w:tabs>
      <w:snapToGrid w:val="0"/>
      <w:jc w:val="left"/>
    </w:pPr>
    <w:rPr>
      <w:sz w:val="18"/>
      <w:szCs w:val="18"/>
    </w:rPr>
  </w:style>
  <w:style w:type="character" w:customStyle="1" w:styleId="a8">
    <w:name w:val="页脚 字符"/>
    <w:basedOn w:val="a0"/>
    <w:link w:val="a7"/>
    <w:uiPriority w:val="99"/>
    <w:rsid w:val="00AC1EE4"/>
    <w:rPr>
      <w:kern w:val="2"/>
      <w:sz w:val="18"/>
      <w:szCs w:val="18"/>
    </w:rPr>
  </w:style>
  <w:style w:type="paragraph" w:styleId="a9">
    <w:name w:val="List Paragraph"/>
    <w:basedOn w:val="a"/>
    <w:uiPriority w:val="99"/>
    <w:unhideWhenUsed/>
    <w:rsid w:val="00AC1EE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4227287">
      <w:bodyDiv w:val="1"/>
      <w:marLeft w:val="0"/>
      <w:marRight w:val="0"/>
      <w:marTop w:val="0"/>
      <w:marBottom w:val="0"/>
      <w:divBdr>
        <w:top w:val="none" w:sz="0" w:space="0" w:color="auto"/>
        <w:left w:val="none" w:sz="0" w:space="0" w:color="auto"/>
        <w:bottom w:val="none" w:sz="0" w:space="0" w:color="auto"/>
        <w:right w:val="none" w:sz="0" w:space="0" w:color="auto"/>
      </w:divBdr>
    </w:div>
    <w:div w:id="17155387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3</Pages>
  <Words>166</Words>
  <Characters>951</Characters>
  <Application>Microsoft Office Word</Application>
  <DocSecurity>0</DocSecurity>
  <Lines>7</Lines>
  <Paragraphs>2</Paragraphs>
  <ScaleCrop>false</ScaleCrop>
  <Company>HP</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FeiYing</dc:creator>
  <cp:lastModifiedBy>雄 阳</cp:lastModifiedBy>
  <cp:revision>19</cp:revision>
  <cp:lastPrinted>2023-10-12T02:38:00Z</cp:lastPrinted>
  <dcterms:created xsi:type="dcterms:W3CDTF">2023-02-06T13:19:00Z</dcterms:created>
  <dcterms:modified xsi:type="dcterms:W3CDTF">2025-01-24T13:30:00Z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91302114EA3A43EDA95BEBDDD1C5437A_13</vt:lpwstr>
  </property>
</Properties>
</file>