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E573A"/>
    <w:p w14:paraId="0A0A6B9C"/>
    <w:p w14:paraId="54D735A8"/>
    <w:p w14:paraId="23099606"/>
    <w:p w14:paraId="2B761C36">
      <w:pPr>
        <w:snapToGrid w:val="0"/>
        <w:jc w:val="center"/>
        <w:rPr>
          <w:rFonts w:hint="eastAsia" w:ascii="方正小标宋简体" w:eastAsia="方正小标宋简体"/>
          <w:sz w:val="44"/>
          <w:szCs w:val="44"/>
        </w:rPr>
      </w:pPr>
      <w:r>
        <w:rPr>
          <w:rFonts w:hint="eastAsia" w:ascii="方正小标宋简体" w:eastAsia="方正小标宋简体"/>
          <w:sz w:val="44"/>
          <w:szCs w:val="44"/>
        </w:rPr>
        <w:t>四川省仪陇中学校教学设计表</w:t>
      </w:r>
    </w:p>
    <w:p w14:paraId="79948D41">
      <w:pPr>
        <w:wordWrap w:val="0"/>
        <w:jc w:val="right"/>
        <w:rPr>
          <w:rFonts w:ascii="方正小标宋简体" w:eastAsia="方正小标宋简体"/>
          <w:sz w:val="28"/>
          <w:szCs w:val="44"/>
        </w:rPr>
      </w:pPr>
      <w:r>
        <w:rPr>
          <w:rFonts w:hint="eastAsia" w:ascii="方正小标宋简体" w:eastAsia="方正小标宋简体"/>
          <w:sz w:val="28"/>
          <w:szCs w:val="44"/>
        </w:rPr>
        <w:t xml:space="preserve">备课时间：            </w:t>
      </w:r>
    </w:p>
    <w:tbl>
      <w:tblPr>
        <w:tblStyle w:val="2"/>
        <w:tblW w:w="98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91"/>
        <w:gridCol w:w="796"/>
        <w:gridCol w:w="2606"/>
        <w:gridCol w:w="267"/>
        <w:gridCol w:w="1292"/>
        <w:gridCol w:w="1038"/>
        <w:gridCol w:w="2330"/>
      </w:tblGrid>
      <w:tr w14:paraId="48E3AB46">
        <w:trPr>
          <w:trHeight w:val="680" w:hRule="atLeast"/>
          <w:jc w:val="center"/>
        </w:trPr>
        <w:tc>
          <w:tcPr>
            <w:tcW w:w="1525" w:type="dxa"/>
            <w:gridSpan w:val="2"/>
            <w:shd w:val="clear" w:color="auto" w:fill="auto"/>
            <w:noWrap/>
            <w:vAlign w:val="center"/>
          </w:tcPr>
          <w:p w14:paraId="056FDA9D">
            <w:pPr>
              <w:widowControl/>
              <w:jc w:val="center"/>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年    级</w:t>
            </w:r>
          </w:p>
        </w:tc>
        <w:tc>
          <w:tcPr>
            <w:tcW w:w="3402" w:type="dxa"/>
            <w:gridSpan w:val="2"/>
            <w:shd w:val="clear" w:color="auto" w:fill="auto"/>
            <w:noWrap/>
            <w:vAlign w:val="center"/>
          </w:tcPr>
          <w:p w14:paraId="66C6AD1A">
            <w:pPr>
              <w:widowControl/>
              <w:jc w:val="center"/>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 xml:space="preserve">高20 </w:t>
            </w:r>
            <w:r>
              <w:rPr>
                <w:rFonts w:hint="eastAsia" w:cs="宋体" w:asciiTheme="minorEastAsia" w:hAnsiTheme="minorEastAsia"/>
                <w:bCs/>
                <w:color w:val="000000"/>
                <w:kern w:val="0"/>
                <w:sz w:val="24"/>
                <w:szCs w:val="24"/>
                <w:u w:val="single"/>
                <w:lang w:val="en-US" w:eastAsia="zh-CN"/>
              </w:rPr>
              <w:t>23</w:t>
            </w:r>
            <w:r>
              <w:rPr>
                <w:rFonts w:hint="eastAsia" w:cs="宋体" w:asciiTheme="minorEastAsia" w:hAnsiTheme="minorEastAsia"/>
                <w:bCs/>
                <w:color w:val="000000"/>
                <w:kern w:val="0"/>
                <w:sz w:val="24"/>
                <w:szCs w:val="24"/>
              </w:rPr>
              <w:t>级</w:t>
            </w:r>
          </w:p>
        </w:tc>
        <w:tc>
          <w:tcPr>
            <w:tcW w:w="1559" w:type="dxa"/>
            <w:gridSpan w:val="2"/>
            <w:shd w:val="clear" w:color="auto" w:fill="auto"/>
            <w:noWrap/>
            <w:vAlign w:val="center"/>
          </w:tcPr>
          <w:p w14:paraId="658C4514">
            <w:pPr>
              <w:widowControl/>
              <w:jc w:val="center"/>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学   科</w:t>
            </w:r>
          </w:p>
        </w:tc>
        <w:tc>
          <w:tcPr>
            <w:tcW w:w="3368" w:type="dxa"/>
            <w:gridSpan w:val="2"/>
            <w:shd w:val="clear" w:color="auto" w:fill="auto"/>
            <w:noWrap/>
            <w:vAlign w:val="center"/>
          </w:tcPr>
          <w:p w14:paraId="65C99507">
            <w:pPr>
              <w:widowControl/>
              <w:jc w:val="center"/>
              <w:rPr>
                <w:rFonts w:hint="eastAsia" w:cs="宋体" w:asciiTheme="minorEastAsia" w:hAnsiTheme="minorEastAsia" w:eastAsiaTheme="minorEastAsia"/>
                <w:bCs/>
                <w:color w:val="000000"/>
                <w:kern w:val="0"/>
                <w:sz w:val="24"/>
                <w:szCs w:val="24"/>
                <w:lang w:eastAsia="zh-CN"/>
              </w:rPr>
            </w:pPr>
            <w:r>
              <w:rPr>
                <w:rFonts w:hint="eastAsia" w:cs="宋体" w:asciiTheme="minorEastAsia" w:hAnsiTheme="minorEastAsia"/>
                <w:bCs/>
                <w:color w:val="000000"/>
                <w:kern w:val="0"/>
                <w:sz w:val="24"/>
                <w:szCs w:val="24"/>
                <w:lang w:eastAsia="zh-CN"/>
              </w:rPr>
              <w:t>地理</w:t>
            </w:r>
          </w:p>
        </w:tc>
      </w:tr>
      <w:tr w14:paraId="1C204EC0">
        <w:trPr>
          <w:trHeight w:val="680" w:hRule="atLeast"/>
          <w:jc w:val="center"/>
        </w:trPr>
        <w:tc>
          <w:tcPr>
            <w:tcW w:w="1525" w:type="dxa"/>
            <w:gridSpan w:val="2"/>
            <w:shd w:val="clear" w:color="auto" w:fill="auto"/>
            <w:noWrap/>
            <w:vAlign w:val="center"/>
          </w:tcPr>
          <w:p w14:paraId="48532FD2">
            <w:pPr>
              <w:widowControl/>
              <w:jc w:val="center"/>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课题名称</w:t>
            </w:r>
          </w:p>
        </w:tc>
        <w:tc>
          <w:tcPr>
            <w:tcW w:w="3402" w:type="dxa"/>
            <w:gridSpan w:val="2"/>
            <w:shd w:val="clear" w:color="auto" w:fill="auto"/>
            <w:noWrap/>
            <w:vAlign w:val="center"/>
          </w:tcPr>
          <w:p w14:paraId="2602153C">
            <w:pPr>
              <w:widowControl/>
              <w:jc w:val="center"/>
              <w:rPr>
                <w:rFonts w:hint="eastAsia" w:cs="宋体" w:asciiTheme="minorEastAsia" w:hAnsiTheme="minorEastAsia" w:eastAsiaTheme="minorEastAsia"/>
                <w:bCs/>
                <w:color w:val="000000"/>
                <w:kern w:val="0"/>
                <w:sz w:val="24"/>
                <w:szCs w:val="24"/>
                <w:lang w:val="en-US" w:eastAsia="zh-CN"/>
              </w:rPr>
            </w:pPr>
            <w:r>
              <w:rPr>
                <w:rFonts w:hint="eastAsia" w:cs="宋体" w:asciiTheme="minorEastAsia" w:hAnsiTheme="minorEastAsia"/>
                <w:bCs/>
                <w:color w:val="000000"/>
                <w:kern w:val="0"/>
                <w:sz w:val="24"/>
                <w:szCs w:val="24"/>
                <w:lang w:val="en-US" w:eastAsia="zh-CN"/>
              </w:rPr>
              <w:t>自然环境的整体性</w:t>
            </w:r>
          </w:p>
        </w:tc>
        <w:tc>
          <w:tcPr>
            <w:tcW w:w="1559" w:type="dxa"/>
            <w:gridSpan w:val="2"/>
            <w:shd w:val="clear" w:color="auto" w:fill="auto"/>
            <w:noWrap/>
            <w:vAlign w:val="center"/>
          </w:tcPr>
          <w:p w14:paraId="30A7E350">
            <w:pPr>
              <w:widowControl/>
              <w:jc w:val="center"/>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课   型</w:t>
            </w:r>
          </w:p>
        </w:tc>
        <w:tc>
          <w:tcPr>
            <w:tcW w:w="3368" w:type="dxa"/>
            <w:gridSpan w:val="2"/>
            <w:shd w:val="clear" w:color="auto" w:fill="auto"/>
            <w:noWrap/>
            <w:vAlign w:val="center"/>
          </w:tcPr>
          <w:p w14:paraId="2F99C90A">
            <w:pPr>
              <w:widowControl/>
              <w:jc w:val="center"/>
              <w:rPr>
                <w:rFonts w:hint="eastAsia" w:cs="宋体" w:asciiTheme="minorEastAsia" w:hAnsiTheme="minorEastAsia" w:eastAsiaTheme="minorEastAsia"/>
                <w:bCs/>
                <w:color w:val="000000"/>
                <w:kern w:val="0"/>
                <w:sz w:val="24"/>
                <w:szCs w:val="24"/>
                <w:lang w:eastAsia="zh-CN"/>
              </w:rPr>
            </w:pPr>
            <w:r>
              <w:rPr>
                <w:rFonts w:hint="eastAsia" w:cs="宋体" w:asciiTheme="minorEastAsia" w:hAnsiTheme="minorEastAsia"/>
                <w:bCs/>
                <w:color w:val="000000"/>
                <w:kern w:val="0"/>
                <w:sz w:val="24"/>
                <w:szCs w:val="24"/>
                <w:lang w:eastAsia="zh-CN"/>
              </w:rPr>
              <w:t>新课</w:t>
            </w:r>
          </w:p>
        </w:tc>
      </w:tr>
      <w:tr w14:paraId="7D783159">
        <w:trPr>
          <w:trHeight w:val="680" w:hRule="atLeast"/>
          <w:jc w:val="center"/>
        </w:trPr>
        <w:tc>
          <w:tcPr>
            <w:tcW w:w="1525" w:type="dxa"/>
            <w:gridSpan w:val="2"/>
            <w:shd w:val="clear" w:color="auto" w:fill="auto"/>
            <w:noWrap/>
            <w:vAlign w:val="center"/>
          </w:tcPr>
          <w:p w14:paraId="64D6781B">
            <w:pPr>
              <w:widowControl/>
              <w:jc w:val="center"/>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设 计 者</w:t>
            </w:r>
          </w:p>
        </w:tc>
        <w:tc>
          <w:tcPr>
            <w:tcW w:w="3402" w:type="dxa"/>
            <w:gridSpan w:val="2"/>
            <w:shd w:val="clear" w:color="auto" w:fill="auto"/>
            <w:noWrap/>
            <w:vAlign w:val="center"/>
          </w:tcPr>
          <w:p w14:paraId="024C2A41">
            <w:pPr>
              <w:widowControl/>
              <w:jc w:val="center"/>
              <w:rPr>
                <w:rFonts w:hint="eastAsia" w:cs="宋体" w:asciiTheme="minorEastAsia" w:hAnsiTheme="minorEastAsia" w:eastAsiaTheme="minorEastAsia"/>
                <w:bCs/>
                <w:color w:val="000000"/>
                <w:kern w:val="0"/>
                <w:sz w:val="24"/>
                <w:szCs w:val="24"/>
                <w:lang w:eastAsia="zh-CN"/>
              </w:rPr>
            </w:pPr>
            <w:r>
              <w:rPr>
                <w:rFonts w:hint="eastAsia" w:cs="宋体" w:asciiTheme="minorEastAsia" w:hAnsiTheme="minorEastAsia"/>
                <w:bCs/>
                <w:color w:val="000000"/>
                <w:kern w:val="0"/>
                <w:sz w:val="24"/>
                <w:szCs w:val="24"/>
                <w:lang w:eastAsia="zh-CN"/>
              </w:rPr>
              <w:t>范文鹏</w:t>
            </w:r>
          </w:p>
        </w:tc>
        <w:tc>
          <w:tcPr>
            <w:tcW w:w="1559" w:type="dxa"/>
            <w:gridSpan w:val="2"/>
            <w:shd w:val="clear" w:color="auto" w:fill="auto"/>
            <w:noWrap/>
            <w:vAlign w:val="center"/>
          </w:tcPr>
          <w:p w14:paraId="52FC106E">
            <w:pPr>
              <w:widowControl/>
              <w:jc w:val="center"/>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课   时</w:t>
            </w:r>
          </w:p>
        </w:tc>
        <w:tc>
          <w:tcPr>
            <w:tcW w:w="3368" w:type="dxa"/>
            <w:gridSpan w:val="2"/>
            <w:shd w:val="clear" w:color="auto" w:fill="auto"/>
            <w:noWrap/>
            <w:vAlign w:val="center"/>
          </w:tcPr>
          <w:p w14:paraId="16533A64">
            <w:pPr>
              <w:widowControl/>
              <w:jc w:val="center"/>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第</w:t>
            </w:r>
            <w:r>
              <w:rPr>
                <w:rFonts w:hint="eastAsia" w:cs="宋体" w:asciiTheme="minorEastAsia" w:hAnsiTheme="minorEastAsia"/>
                <w:bCs/>
                <w:color w:val="000000"/>
                <w:kern w:val="0"/>
                <w:sz w:val="24"/>
                <w:szCs w:val="24"/>
                <w:lang w:val="en-US" w:eastAsia="zh-CN"/>
              </w:rPr>
              <w:t>2</w:t>
            </w:r>
            <w:r>
              <w:rPr>
                <w:rFonts w:hint="eastAsia" w:cs="宋体" w:asciiTheme="minorEastAsia" w:hAnsiTheme="minorEastAsia"/>
                <w:bCs/>
                <w:color w:val="000000"/>
                <w:kern w:val="0"/>
                <w:sz w:val="24"/>
                <w:szCs w:val="24"/>
              </w:rPr>
              <w:t>课时</w:t>
            </w:r>
          </w:p>
        </w:tc>
      </w:tr>
      <w:tr w14:paraId="6151521F">
        <w:trPr>
          <w:trHeight w:val="851" w:hRule="atLeast"/>
          <w:jc w:val="center"/>
        </w:trPr>
        <w:tc>
          <w:tcPr>
            <w:tcW w:w="1525" w:type="dxa"/>
            <w:gridSpan w:val="2"/>
            <w:shd w:val="clear" w:color="auto" w:fill="auto"/>
            <w:vAlign w:val="center"/>
          </w:tcPr>
          <w:p w14:paraId="669256BB">
            <w:pPr>
              <w:widowControl/>
              <w:snapToGrid w:val="0"/>
              <w:jc w:val="center"/>
              <w:rPr>
                <w:rFonts w:hint="eastAsia"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育  人</w:t>
            </w:r>
          </w:p>
          <w:p w14:paraId="6EF29D57">
            <w:pPr>
              <w:widowControl/>
              <w:snapToGrid w:val="0"/>
              <w:jc w:val="center"/>
              <w:rPr>
                <w:rFonts w:hint="eastAsia"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目  标</w:t>
            </w:r>
          </w:p>
        </w:tc>
        <w:tc>
          <w:tcPr>
            <w:tcW w:w="8329" w:type="dxa"/>
            <w:gridSpan w:val="6"/>
            <w:shd w:val="clear" w:color="auto" w:fill="auto"/>
            <w:noWrap/>
            <w:vAlign w:val="center"/>
          </w:tcPr>
          <w:p w14:paraId="4D9664EB">
            <w:pPr>
              <w:widowControl/>
              <w:jc w:val="left"/>
              <w:rPr>
                <w:rFonts w:hint="eastAsia" w:cs="宋体" w:asciiTheme="minorEastAsia" w:hAnsiTheme="minorEastAsia" w:eastAsiaTheme="minorEastAsia"/>
                <w:bCs/>
                <w:color w:val="000000"/>
                <w:kern w:val="0"/>
                <w:sz w:val="24"/>
                <w:szCs w:val="24"/>
                <w:lang w:eastAsia="zh-CN"/>
              </w:rPr>
            </w:pPr>
            <w:r>
              <w:rPr>
                <w:rFonts w:hint="eastAsia" w:cs="宋体" w:asciiTheme="minorEastAsia" w:hAnsiTheme="minorEastAsia"/>
                <w:bCs/>
                <w:color w:val="000000"/>
                <w:kern w:val="0"/>
                <w:sz w:val="24"/>
                <w:szCs w:val="24"/>
                <w:lang w:eastAsia="zh-CN"/>
              </w:rPr>
              <w:t>培养学生的综合思维，学会整体观念看待自然环境，树立正确的环境观、生态观，提高学生环境保护意识，增强保护环境的自觉性。</w:t>
            </w:r>
          </w:p>
        </w:tc>
      </w:tr>
      <w:tr w14:paraId="3B5A986B">
        <w:trPr>
          <w:trHeight w:val="624" w:hRule="atLeast"/>
          <w:jc w:val="center"/>
        </w:trPr>
        <w:tc>
          <w:tcPr>
            <w:tcW w:w="1525" w:type="dxa"/>
            <w:gridSpan w:val="2"/>
            <w:vMerge w:val="restart"/>
            <w:shd w:val="clear" w:color="auto" w:fill="auto"/>
            <w:vAlign w:val="center"/>
          </w:tcPr>
          <w:p w14:paraId="5E2EF9B4">
            <w:pPr>
              <w:widowControl/>
              <w:snapToGrid w:val="0"/>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学  习</w:t>
            </w:r>
          </w:p>
          <w:p w14:paraId="56B47096">
            <w:pPr>
              <w:widowControl/>
              <w:snapToGrid w:val="0"/>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目  标</w:t>
            </w:r>
          </w:p>
        </w:tc>
        <w:tc>
          <w:tcPr>
            <w:tcW w:w="8329" w:type="dxa"/>
            <w:gridSpan w:val="6"/>
            <w:shd w:val="clear" w:color="auto" w:fill="auto"/>
            <w:noWrap/>
            <w:vAlign w:val="center"/>
          </w:tcPr>
          <w:p w14:paraId="4B37AD40">
            <w:pPr>
              <w:widowControl/>
              <w:jc w:val="left"/>
              <w:rPr>
                <w:rFonts w:hint="eastAsia" w:cs="宋体" w:asciiTheme="minorEastAsia" w:hAnsiTheme="minorEastAsia" w:eastAsiaTheme="minorEastAsia"/>
                <w:bCs/>
                <w:color w:val="000000"/>
                <w:kern w:val="0"/>
                <w:sz w:val="24"/>
                <w:szCs w:val="24"/>
                <w:lang w:eastAsia="zh-CN"/>
              </w:rPr>
            </w:pPr>
            <w:r>
              <w:rPr>
                <w:rFonts w:hint="eastAsia" w:cs="宋体" w:asciiTheme="minorEastAsia" w:hAnsiTheme="minorEastAsia"/>
                <w:bCs/>
                <w:color w:val="000000"/>
                <w:kern w:val="0"/>
                <w:sz w:val="24"/>
                <w:szCs w:val="24"/>
              </w:rPr>
              <w:t>①</w:t>
            </w:r>
            <w:r>
              <w:rPr>
                <w:rFonts w:hint="eastAsia" w:cs="宋体" w:asciiTheme="minorEastAsia" w:hAnsiTheme="minorEastAsia"/>
                <w:bCs/>
                <w:color w:val="000000"/>
                <w:kern w:val="0"/>
                <w:sz w:val="24"/>
                <w:szCs w:val="24"/>
                <w:lang w:eastAsia="zh-CN"/>
              </w:rPr>
              <w:t>结合实例，理解自然环境整体性的基本内涵。</w:t>
            </w:r>
          </w:p>
        </w:tc>
      </w:tr>
      <w:tr w14:paraId="73610233">
        <w:trPr>
          <w:trHeight w:val="624" w:hRule="atLeast"/>
          <w:jc w:val="center"/>
        </w:trPr>
        <w:tc>
          <w:tcPr>
            <w:tcW w:w="1525" w:type="dxa"/>
            <w:gridSpan w:val="2"/>
            <w:vMerge w:val="continue"/>
            <w:vAlign w:val="center"/>
          </w:tcPr>
          <w:p w14:paraId="0F941407">
            <w:pPr>
              <w:widowControl/>
              <w:snapToGrid w:val="0"/>
              <w:jc w:val="left"/>
              <w:rPr>
                <w:rFonts w:cs="宋体" w:asciiTheme="minorEastAsia" w:hAnsiTheme="minorEastAsia"/>
                <w:b/>
                <w:bCs/>
                <w:color w:val="000000"/>
                <w:kern w:val="0"/>
                <w:sz w:val="24"/>
                <w:szCs w:val="24"/>
              </w:rPr>
            </w:pPr>
          </w:p>
        </w:tc>
        <w:tc>
          <w:tcPr>
            <w:tcW w:w="8329" w:type="dxa"/>
            <w:gridSpan w:val="6"/>
            <w:shd w:val="clear" w:color="auto" w:fill="auto"/>
            <w:noWrap/>
            <w:vAlign w:val="center"/>
          </w:tcPr>
          <w:p w14:paraId="25903A6F">
            <w:pPr>
              <w:widowControl/>
              <w:jc w:val="left"/>
              <w:rPr>
                <w:rFonts w:hint="eastAsia" w:cs="宋体" w:asciiTheme="minorEastAsia" w:hAnsiTheme="minorEastAsia" w:eastAsiaTheme="minorEastAsia"/>
                <w:bCs/>
                <w:color w:val="000000"/>
                <w:kern w:val="0"/>
                <w:sz w:val="24"/>
                <w:szCs w:val="24"/>
                <w:lang w:eastAsia="zh-CN"/>
              </w:rPr>
            </w:pPr>
            <w:r>
              <w:rPr>
                <w:rFonts w:hint="eastAsia" w:cs="宋体" w:asciiTheme="minorEastAsia" w:hAnsiTheme="minorEastAsia"/>
                <w:bCs/>
                <w:color w:val="000000"/>
                <w:kern w:val="0"/>
                <w:sz w:val="24"/>
                <w:szCs w:val="24"/>
              </w:rPr>
              <w:t>②</w:t>
            </w:r>
            <w:r>
              <w:rPr>
                <w:rFonts w:hint="eastAsia" w:cs="宋体" w:asciiTheme="minorEastAsia" w:hAnsiTheme="minorEastAsia"/>
                <w:bCs/>
                <w:color w:val="000000"/>
                <w:kern w:val="0"/>
                <w:sz w:val="24"/>
                <w:szCs w:val="24"/>
                <w:lang w:eastAsia="zh-CN"/>
              </w:rPr>
              <w:t>距离说明某自然地理要素在自然环境的形成和演化中的作用。</w:t>
            </w:r>
          </w:p>
        </w:tc>
      </w:tr>
      <w:tr w14:paraId="0A1AFC64">
        <w:trPr>
          <w:trHeight w:val="624" w:hRule="atLeast"/>
          <w:jc w:val="center"/>
        </w:trPr>
        <w:tc>
          <w:tcPr>
            <w:tcW w:w="1525" w:type="dxa"/>
            <w:gridSpan w:val="2"/>
            <w:vMerge w:val="continue"/>
            <w:vAlign w:val="center"/>
          </w:tcPr>
          <w:p w14:paraId="430DF168">
            <w:pPr>
              <w:widowControl/>
              <w:snapToGrid w:val="0"/>
              <w:jc w:val="left"/>
              <w:rPr>
                <w:rFonts w:cs="宋体" w:asciiTheme="minorEastAsia" w:hAnsiTheme="minorEastAsia"/>
                <w:b/>
                <w:bCs/>
                <w:color w:val="000000"/>
                <w:kern w:val="0"/>
                <w:sz w:val="24"/>
                <w:szCs w:val="24"/>
              </w:rPr>
            </w:pPr>
          </w:p>
        </w:tc>
        <w:tc>
          <w:tcPr>
            <w:tcW w:w="8329" w:type="dxa"/>
            <w:gridSpan w:val="6"/>
            <w:shd w:val="clear" w:color="auto" w:fill="auto"/>
            <w:noWrap/>
            <w:vAlign w:val="center"/>
          </w:tcPr>
          <w:p w14:paraId="654A4FC2">
            <w:pPr>
              <w:widowControl/>
              <w:jc w:val="left"/>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③</w:t>
            </w:r>
            <w:r>
              <w:rPr>
                <w:rFonts w:hint="eastAsia" w:cs="宋体" w:asciiTheme="minorEastAsia" w:hAnsiTheme="minorEastAsia"/>
                <w:bCs/>
                <w:color w:val="000000"/>
                <w:kern w:val="0"/>
                <w:sz w:val="24"/>
                <w:szCs w:val="24"/>
                <w:lang w:eastAsia="zh-CN"/>
              </w:rPr>
              <w:t>举例说明自然环境各要素之间的相互作用。</w:t>
            </w:r>
          </w:p>
        </w:tc>
      </w:tr>
      <w:tr w14:paraId="1F753343">
        <w:trPr>
          <w:trHeight w:val="680" w:hRule="atLeast"/>
          <w:jc w:val="center"/>
        </w:trPr>
        <w:tc>
          <w:tcPr>
            <w:tcW w:w="1525" w:type="dxa"/>
            <w:gridSpan w:val="2"/>
            <w:shd w:val="clear" w:color="auto" w:fill="auto"/>
            <w:vAlign w:val="center"/>
          </w:tcPr>
          <w:p w14:paraId="227E442D">
            <w:pPr>
              <w:widowControl/>
              <w:snapToGrid w:val="0"/>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学  习</w:t>
            </w:r>
          </w:p>
          <w:p w14:paraId="652FFAA9">
            <w:pPr>
              <w:widowControl/>
              <w:snapToGrid w:val="0"/>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重  点</w:t>
            </w:r>
          </w:p>
        </w:tc>
        <w:tc>
          <w:tcPr>
            <w:tcW w:w="3402" w:type="dxa"/>
            <w:gridSpan w:val="2"/>
            <w:shd w:val="clear" w:color="auto" w:fill="auto"/>
            <w:noWrap/>
            <w:vAlign w:val="center"/>
          </w:tcPr>
          <w:p w14:paraId="017ED8A7">
            <w:pPr>
              <w:widowControl/>
              <w:jc w:val="center"/>
              <w:rPr>
                <w:rFonts w:cs="宋体" w:asciiTheme="minorEastAsia" w:hAnsiTheme="minorEastAsia"/>
                <w:bCs/>
                <w:color w:val="000000"/>
                <w:kern w:val="0"/>
                <w:sz w:val="24"/>
                <w:szCs w:val="24"/>
              </w:rPr>
            </w:pPr>
            <w:r>
              <w:rPr>
                <w:rFonts w:hint="eastAsia" w:cs="宋体" w:asciiTheme="minorEastAsia" w:hAnsiTheme="minorEastAsia"/>
                <w:color w:val="000000"/>
                <w:kern w:val="0"/>
                <w:sz w:val="24"/>
                <w:szCs w:val="24"/>
                <w:lang w:eastAsia="zh-CN"/>
              </w:rPr>
              <w:t>理解地理环境的整体性，以及地理要素在环境形成和演变中的作用</w:t>
            </w:r>
          </w:p>
        </w:tc>
        <w:tc>
          <w:tcPr>
            <w:tcW w:w="1559" w:type="dxa"/>
            <w:gridSpan w:val="2"/>
            <w:shd w:val="clear" w:color="auto" w:fill="auto"/>
            <w:vAlign w:val="center"/>
          </w:tcPr>
          <w:p w14:paraId="251235E7">
            <w:pPr>
              <w:widowControl/>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学  习</w:t>
            </w:r>
          </w:p>
          <w:p w14:paraId="4783048A">
            <w:pPr>
              <w:widowControl/>
              <w:jc w:val="center"/>
              <w:rPr>
                <w:rFonts w:cs="宋体" w:asciiTheme="minorEastAsia" w:hAnsiTheme="minorEastAsia"/>
                <w:bCs/>
                <w:color w:val="000000"/>
                <w:kern w:val="0"/>
                <w:sz w:val="24"/>
                <w:szCs w:val="24"/>
              </w:rPr>
            </w:pPr>
            <w:r>
              <w:rPr>
                <w:rFonts w:hint="eastAsia" w:cs="宋体" w:asciiTheme="minorEastAsia" w:hAnsiTheme="minorEastAsia"/>
                <w:b/>
                <w:bCs/>
                <w:color w:val="000000"/>
                <w:kern w:val="0"/>
                <w:sz w:val="24"/>
                <w:szCs w:val="24"/>
              </w:rPr>
              <w:t>难  点</w:t>
            </w:r>
          </w:p>
        </w:tc>
        <w:tc>
          <w:tcPr>
            <w:tcW w:w="3368" w:type="dxa"/>
            <w:gridSpan w:val="2"/>
            <w:shd w:val="clear" w:color="auto" w:fill="auto"/>
            <w:noWrap/>
            <w:vAlign w:val="center"/>
          </w:tcPr>
          <w:p w14:paraId="34C46EDD">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lang w:eastAsia="zh-CN"/>
              </w:rPr>
              <w:t>理解地理要素之间是如何相互联系、相互制约的，以及在此过程中产生的整体功能</w:t>
            </w:r>
          </w:p>
        </w:tc>
      </w:tr>
      <w:tr w14:paraId="2CCC9D92">
        <w:trPr>
          <w:trHeight w:val="851" w:hRule="atLeast"/>
          <w:jc w:val="center"/>
        </w:trPr>
        <w:tc>
          <w:tcPr>
            <w:tcW w:w="1525" w:type="dxa"/>
            <w:gridSpan w:val="2"/>
            <w:shd w:val="clear" w:color="auto" w:fill="auto"/>
            <w:noWrap/>
            <w:vAlign w:val="center"/>
          </w:tcPr>
          <w:p w14:paraId="694DDBC7">
            <w:pPr>
              <w:widowControl/>
              <w:snapToGrid w:val="0"/>
              <w:jc w:val="center"/>
              <w:rPr>
                <w:rFonts w:hint="eastAsia"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核  心</w:t>
            </w:r>
          </w:p>
          <w:p w14:paraId="4207FC35">
            <w:pPr>
              <w:widowControl/>
              <w:snapToGrid w:val="0"/>
              <w:jc w:val="center"/>
              <w:rPr>
                <w:rFonts w:hint="eastAsia"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问  题</w:t>
            </w:r>
          </w:p>
        </w:tc>
        <w:tc>
          <w:tcPr>
            <w:tcW w:w="8329" w:type="dxa"/>
            <w:gridSpan w:val="6"/>
            <w:shd w:val="clear" w:color="auto" w:fill="auto"/>
            <w:noWrap/>
            <w:vAlign w:val="center"/>
          </w:tcPr>
          <w:p w14:paraId="6E3AA121">
            <w:pPr>
              <w:widowControl/>
              <w:jc w:val="left"/>
              <w:rPr>
                <w:rFonts w:hint="eastAsia" w:cs="宋体" w:asciiTheme="minorEastAsia" w:hAnsiTheme="minorEastAsia"/>
                <w:bCs/>
                <w:color w:val="000000"/>
                <w:kern w:val="0"/>
                <w:sz w:val="24"/>
                <w:szCs w:val="24"/>
              </w:rPr>
            </w:pPr>
            <w:r>
              <w:rPr>
                <w:rFonts w:hint="eastAsia" w:cs="宋体" w:asciiTheme="minorEastAsia" w:hAnsiTheme="minorEastAsia"/>
                <w:color w:val="000000"/>
                <w:kern w:val="0"/>
                <w:sz w:val="24"/>
                <w:szCs w:val="24"/>
                <w:lang w:eastAsia="zh-CN"/>
              </w:rPr>
              <w:t>理解自然地理环境的整体性的内涵与自然地理环境各要素之间的相互作用。</w:t>
            </w:r>
          </w:p>
        </w:tc>
      </w:tr>
      <w:tr w14:paraId="7C46BA09">
        <w:trPr>
          <w:trHeight w:val="624" w:hRule="atLeast"/>
          <w:jc w:val="center"/>
        </w:trPr>
        <w:tc>
          <w:tcPr>
            <w:tcW w:w="1525" w:type="dxa"/>
            <w:gridSpan w:val="2"/>
            <w:vMerge w:val="restart"/>
            <w:shd w:val="clear" w:color="auto" w:fill="auto"/>
            <w:noWrap/>
            <w:vAlign w:val="center"/>
          </w:tcPr>
          <w:p w14:paraId="12515988">
            <w:pPr>
              <w:widowControl/>
              <w:snapToGrid w:val="0"/>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课  时</w:t>
            </w:r>
          </w:p>
          <w:p w14:paraId="4DF5422D">
            <w:pPr>
              <w:widowControl/>
              <w:snapToGrid w:val="0"/>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目  标</w:t>
            </w:r>
          </w:p>
        </w:tc>
        <w:tc>
          <w:tcPr>
            <w:tcW w:w="8329" w:type="dxa"/>
            <w:gridSpan w:val="6"/>
            <w:shd w:val="clear" w:color="auto" w:fill="auto"/>
            <w:noWrap/>
            <w:vAlign w:val="center"/>
          </w:tcPr>
          <w:p w14:paraId="76C492A8">
            <w:pPr>
              <w:widowControl/>
              <w:jc w:val="left"/>
              <w:rPr>
                <w:rFonts w:hint="eastAsia" w:cs="宋体" w:asciiTheme="minorEastAsia" w:hAnsiTheme="minorEastAsia" w:eastAsiaTheme="minorEastAsia"/>
                <w:bCs/>
                <w:color w:val="000000"/>
                <w:kern w:val="0"/>
                <w:sz w:val="24"/>
                <w:szCs w:val="24"/>
                <w:lang w:eastAsia="zh-CN"/>
              </w:rPr>
            </w:pPr>
            <w:r>
              <w:rPr>
                <w:rFonts w:hint="eastAsia" w:cs="宋体" w:asciiTheme="minorEastAsia" w:hAnsiTheme="minorEastAsia"/>
                <w:bCs/>
                <w:color w:val="000000"/>
                <w:kern w:val="0"/>
                <w:sz w:val="24"/>
                <w:szCs w:val="24"/>
              </w:rPr>
              <w:t>①</w:t>
            </w:r>
            <w:r>
              <w:rPr>
                <w:rFonts w:hint="eastAsia" w:cs="宋体" w:asciiTheme="minorEastAsia" w:hAnsiTheme="minorEastAsia"/>
                <w:bCs/>
                <w:color w:val="000000"/>
                <w:kern w:val="0"/>
                <w:sz w:val="24"/>
                <w:szCs w:val="24"/>
                <w:lang w:eastAsia="zh-CN"/>
              </w:rPr>
              <w:t>自然环境的统一演化和要素组合</w:t>
            </w:r>
          </w:p>
        </w:tc>
      </w:tr>
      <w:tr w14:paraId="1B8D55E3">
        <w:trPr>
          <w:trHeight w:val="624" w:hRule="atLeast"/>
          <w:jc w:val="center"/>
        </w:trPr>
        <w:tc>
          <w:tcPr>
            <w:tcW w:w="1525" w:type="dxa"/>
            <w:gridSpan w:val="2"/>
            <w:vMerge w:val="continue"/>
            <w:vAlign w:val="center"/>
          </w:tcPr>
          <w:p w14:paraId="67C845BC">
            <w:pPr>
              <w:widowControl/>
              <w:snapToGrid w:val="0"/>
              <w:jc w:val="left"/>
              <w:rPr>
                <w:rFonts w:cs="宋体" w:asciiTheme="minorEastAsia" w:hAnsiTheme="minorEastAsia"/>
                <w:b/>
                <w:bCs/>
                <w:color w:val="000000"/>
                <w:kern w:val="0"/>
                <w:sz w:val="24"/>
                <w:szCs w:val="24"/>
              </w:rPr>
            </w:pPr>
          </w:p>
        </w:tc>
        <w:tc>
          <w:tcPr>
            <w:tcW w:w="8329" w:type="dxa"/>
            <w:gridSpan w:val="6"/>
            <w:shd w:val="clear" w:color="auto" w:fill="auto"/>
            <w:noWrap/>
            <w:vAlign w:val="center"/>
          </w:tcPr>
          <w:p w14:paraId="65302D40">
            <w:pPr>
              <w:widowControl/>
              <w:jc w:val="left"/>
              <w:rPr>
                <w:rFonts w:hint="eastAsia" w:cs="宋体" w:asciiTheme="minorEastAsia" w:hAnsiTheme="minorEastAsia" w:eastAsiaTheme="minorEastAsia"/>
                <w:bCs/>
                <w:color w:val="000000"/>
                <w:kern w:val="0"/>
                <w:sz w:val="24"/>
                <w:szCs w:val="24"/>
                <w:lang w:eastAsia="zh-CN"/>
              </w:rPr>
            </w:pPr>
            <w:r>
              <w:rPr>
                <w:rFonts w:hint="eastAsia" w:cs="宋体" w:asciiTheme="minorEastAsia" w:hAnsiTheme="minorEastAsia"/>
                <w:bCs/>
                <w:color w:val="000000"/>
                <w:kern w:val="0"/>
                <w:sz w:val="24"/>
                <w:szCs w:val="24"/>
              </w:rPr>
              <w:t>②</w:t>
            </w:r>
            <w:r>
              <w:rPr>
                <w:rFonts w:hint="eastAsia" w:cs="宋体" w:asciiTheme="minorEastAsia" w:hAnsiTheme="minorEastAsia"/>
                <w:bCs/>
                <w:color w:val="000000"/>
                <w:kern w:val="0"/>
                <w:sz w:val="24"/>
                <w:szCs w:val="24"/>
                <w:lang w:eastAsia="zh-CN"/>
              </w:rPr>
              <w:t>自然环境对干扰的整体响应</w:t>
            </w:r>
          </w:p>
        </w:tc>
      </w:tr>
      <w:tr w14:paraId="7607B45C">
        <w:trPr>
          <w:trHeight w:val="624" w:hRule="atLeast"/>
          <w:jc w:val="center"/>
        </w:trPr>
        <w:tc>
          <w:tcPr>
            <w:tcW w:w="1525" w:type="dxa"/>
            <w:gridSpan w:val="2"/>
            <w:vMerge w:val="continue"/>
            <w:vAlign w:val="center"/>
          </w:tcPr>
          <w:p w14:paraId="08BD2285">
            <w:pPr>
              <w:widowControl/>
              <w:snapToGrid w:val="0"/>
              <w:jc w:val="left"/>
              <w:rPr>
                <w:rFonts w:cs="宋体" w:asciiTheme="minorEastAsia" w:hAnsiTheme="minorEastAsia"/>
                <w:b/>
                <w:bCs/>
                <w:color w:val="000000"/>
                <w:kern w:val="0"/>
                <w:sz w:val="24"/>
                <w:szCs w:val="24"/>
              </w:rPr>
            </w:pPr>
          </w:p>
        </w:tc>
        <w:tc>
          <w:tcPr>
            <w:tcW w:w="8329" w:type="dxa"/>
            <w:gridSpan w:val="6"/>
            <w:shd w:val="clear" w:color="auto" w:fill="auto"/>
            <w:noWrap/>
            <w:vAlign w:val="center"/>
          </w:tcPr>
          <w:p w14:paraId="42CF4EB2">
            <w:pPr>
              <w:widowControl/>
              <w:jc w:val="left"/>
              <w:rPr>
                <w:rFonts w:cs="宋体" w:asciiTheme="minorEastAsia" w:hAnsiTheme="minorEastAsia"/>
                <w:bCs/>
                <w:color w:val="000000"/>
                <w:kern w:val="0"/>
                <w:sz w:val="24"/>
                <w:szCs w:val="24"/>
              </w:rPr>
            </w:pPr>
          </w:p>
        </w:tc>
      </w:tr>
      <w:tr w14:paraId="0DA6ED04">
        <w:trPr>
          <w:trHeight w:val="680" w:hRule="atLeast"/>
          <w:jc w:val="center"/>
        </w:trPr>
        <w:tc>
          <w:tcPr>
            <w:tcW w:w="9854" w:type="dxa"/>
            <w:gridSpan w:val="8"/>
            <w:shd w:val="clear" w:color="auto" w:fill="auto"/>
            <w:noWrap/>
            <w:vAlign w:val="center"/>
          </w:tcPr>
          <w:p w14:paraId="63CCEB55">
            <w:pPr>
              <w:widowControl/>
              <w:jc w:val="center"/>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rPr>
              <w:t>教学过程</w:t>
            </w:r>
          </w:p>
        </w:tc>
      </w:tr>
      <w:tr w14:paraId="670BDBAA">
        <w:trPr>
          <w:trHeight w:val="624" w:hRule="atLeast"/>
          <w:jc w:val="center"/>
        </w:trPr>
        <w:tc>
          <w:tcPr>
            <w:tcW w:w="534" w:type="dxa"/>
            <w:shd w:val="clear" w:color="auto" w:fill="auto"/>
            <w:noWrap/>
            <w:vAlign w:val="center"/>
          </w:tcPr>
          <w:p w14:paraId="52F0DC15">
            <w:pPr>
              <w:widowControl/>
              <w:jc w:val="center"/>
              <w:rPr>
                <w:rFonts w:cs="宋体" w:asciiTheme="minorEastAsia" w:hAnsiTheme="minorEastAsia"/>
                <w:bCs/>
                <w:color w:val="000000"/>
                <w:kern w:val="0"/>
                <w:sz w:val="24"/>
                <w:szCs w:val="24"/>
              </w:rPr>
            </w:pPr>
          </w:p>
        </w:tc>
        <w:tc>
          <w:tcPr>
            <w:tcW w:w="1787" w:type="dxa"/>
            <w:gridSpan w:val="2"/>
            <w:shd w:val="clear" w:color="auto" w:fill="auto"/>
            <w:vAlign w:val="center"/>
          </w:tcPr>
          <w:p w14:paraId="21E53D01">
            <w:pPr>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学习内容</w:t>
            </w:r>
          </w:p>
        </w:tc>
        <w:tc>
          <w:tcPr>
            <w:tcW w:w="2873" w:type="dxa"/>
            <w:gridSpan w:val="2"/>
            <w:shd w:val="clear" w:color="auto" w:fill="auto"/>
            <w:noWrap/>
            <w:vAlign w:val="center"/>
          </w:tcPr>
          <w:p w14:paraId="08677699">
            <w:pPr>
              <w:widowControl/>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教师活动</w:t>
            </w:r>
          </w:p>
        </w:tc>
        <w:tc>
          <w:tcPr>
            <w:tcW w:w="2330" w:type="dxa"/>
            <w:gridSpan w:val="2"/>
            <w:shd w:val="clear" w:color="auto" w:fill="auto"/>
            <w:noWrap/>
            <w:vAlign w:val="center"/>
          </w:tcPr>
          <w:p w14:paraId="6C350280">
            <w:pPr>
              <w:widowControl/>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学生活动</w:t>
            </w:r>
          </w:p>
        </w:tc>
        <w:tc>
          <w:tcPr>
            <w:tcW w:w="2330" w:type="dxa"/>
            <w:shd w:val="clear" w:color="auto" w:fill="auto"/>
            <w:noWrap/>
            <w:vAlign w:val="center"/>
          </w:tcPr>
          <w:p w14:paraId="0CCF94B6">
            <w:pPr>
              <w:widowControl/>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设计意图</w:t>
            </w:r>
          </w:p>
        </w:tc>
      </w:tr>
      <w:tr w14:paraId="36655A94">
        <w:trPr>
          <w:trHeight w:val="2959" w:hRule="atLeast"/>
          <w:jc w:val="center"/>
        </w:trPr>
        <w:tc>
          <w:tcPr>
            <w:tcW w:w="534" w:type="dxa"/>
            <w:shd w:val="clear" w:color="auto" w:fill="auto"/>
            <w:noWrap/>
            <w:vAlign w:val="center"/>
          </w:tcPr>
          <w:p w14:paraId="0FCEB9AF">
            <w:pPr>
              <w:widowControl/>
              <w:adjustRightInd w:val="0"/>
              <w:snapToGrid w:val="0"/>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任务一</w:t>
            </w:r>
          </w:p>
        </w:tc>
        <w:tc>
          <w:tcPr>
            <w:tcW w:w="1787" w:type="dxa"/>
            <w:gridSpan w:val="2"/>
            <w:shd w:val="clear" w:color="auto" w:fill="auto"/>
            <w:vAlign w:val="center"/>
          </w:tcPr>
          <w:p w14:paraId="21BCFF88">
            <w:pPr>
              <w:widowControl/>
              <w:rPr>
                <w:rFonts w:hint="default" w:cs="宋体" w:asciiTheme="minorEastAsia" w:hAnsiTheme="minorEastAsia" w:eastAsiaTheme="minorEastAsia"/>
                <w:bCs/>
                <w:color w:val="000000"/>
                <w:kern w:val="0"/>
                <w:sz w:val="24"/>
                <w:szCs w:val="24"/>
                <w:lang w:val="en-US" w:eastAsia="zh-CN"/>
              </w:rPr>
            </w:pPr>
            <w:r>
              <w:rPr>
                <w:rFonts w:hint="eastAsia" w:cs="宋体" w:asciiTheme="minorEastAsia" w:hAnsiTheme="minorEastAsia"/>
                <w:bCs/>
                <w:color w:val="000000"/>
                <w:kern w:val="0"/>
                <w:sz w:val="24"/>
                <w:szCs w:val="24"/>
                <w:lang w:eastAsia="zh-CN"/>
              </w:rPr>
              <w:t>复习导入</w:t>
            </w:r>
            <w:r>
              <w:rPr>
                <w:rFonts w:hint="eastAsia" w:cs="宋体" w:asciiTheme="minorEastAsia" w:hAnsiTheme="minorEastAsia"/>
                <w:bCs/>
                <w:color w:val="000000"/>
                <w:kern w:val="0"/>
                <w:sz w:val="24"/>
                <w:szCs w:val="24"/>
                <w:lang w:val="en-US" w:eastAsia="zh-CN"/>
              </w:rPr>
              <w:t>:小结上节课的内容，转承至本节课的内容。</w:t>
            </w:r>
          </w:p>
        </w:tc>
        <w:tc>
          <w:tcPr>
            <w:tcW w:w="2873" w:type="dxa"/>
            <w:gridSpan w:val="2"/>
            <w:shd w:val="clear" w:color="auto" w:fill="auto"/>
            <w:noWrap/>
            <w:vAlign w:val="center"/>
          </w:tcPr>
          <w:p w14:paraId="176C7562">
            <w:pPr>
              <w:widowControl/>
              <w:jc w:val="center"/>
              <w:rPr>
                <w:rFonts w:hint="eastAsia" w:cs="宋体" w:asciiTheme="minorEastAsia" w:hAnsiTheme="minorEastAsia" w:eastAsiaTheme="minorEastAsia"/>
                <w:bCs/>
                <w:color w:val="000000"/>
                <w:kern w:val="0"/>
                <w:sz w:val="24"/>
                <w:szCs w:val="24"/>
                <w:lang w:eastAsia="zh-CN"/>
              </w:rPr>
            </w:pPr>
            <w:r>
              <w:rPr>
                <w:rFonts w:hint="eastAsia" w:cs="宋体" w:asciiTheme="minorEastAsia" w:hAnsiTheme="minorEastAsia"/>
                <w:bCs/>
                <w:color w:val="000000"/>
                <w:kern w:val="0"/>
                <w:sz w:val="24"/>
                <w:szCs w:val="24"/>
                <w:lang w:eastAsia="zh-CN"/>
              </w:rPr>
              <w:t>通过复习上节课所讲的内容，向学生说明认识自然环境的整体性除了从环境要素的物质迁移和能量交换、整体功能的角度认识，还可以从统一演化、环境对干扰的响应去认识，从而引入本节课内容。</w:t>
            </w:r>
          </w:p>
        </w:tc>
        <w:tc>
          <w:tcPr>
            <w:tcW w:w="2330" w:type="dxa"/>
            <w:gridSpan w:val="2"/>
            <w:shd w:val="clear" w:color="auto" w:fill="auto"/>
            <w:noWrap/>
            <w:vAlign w:val="center"/>
          </w:tcPr>
          <w:p w14:paraId="49B0C5D2">
            <w:pPr>
              <w:widowControl/>
              <w:jc w:val="center"/>
              <w:rPr>
                <w:rFonts w:hint="eastAsia" w:cs="宋体" w:asciiTheme="minorEastAsia" w:hAnsiTheme="minorEastAsia" w:eastAsiaTheme="minorEastAsia"/>
                <w:bCs/>
                <w:color w:val="000000"/>
                <w:kern w:val="0"/>
                <w:sz w:val="24"/>
                <w:szCs w:val="24"/>
                <w:lang w:eastAsia="zh-CN"/>
              </w:rPr>
            </w:pPr>
            <w:r>
              <w:rPr>
                <w:rFonts w:hint="eastAsia" w:cs="宋体" w:asciiTheme="minorEastAsia" w:hAnsiTheme="minorEastAsia"/>
                <w:bCs/>
                <w:color w:val="000000"/>
                <w:kern w:val="0"/>
                <w:sz w:val="24"/>
                <w:szCs w:val="24"/>
                <w:lang w:eastAsia="zh-CN"/>
              </w:rPr>
              <w:t>复习第一课时内容，思考认识环境整体性。</w:t>
            </w:r>
          </w:p>
        </w:tc>
        <w:tc>
          <w:tcPr>
            <w:tcW w:w="2330" w:type="dxa"/>
            <w:shd w:val="clear" w:color="auto" w:fill="auto"/>
            <w:noWrap/>
            <w:vAlign w:val="center"/>
          </w:tcPr>
          <w:p w14:paraId="78406AE9">
            <w:pPr>
              <w:widowControl/>
              <w:jc w:val="center"/>
              <w:rPr>
                <w:rFonts w:hint="eastAsia" w:cs="宋体" w:asciiTheme="minorEastAsia" w:hAnsiTheme="minorEastAsia" w:eastAsiaTheme="minorEastAsia"/>
                <w:bCs/>
                <w:color w:val="000000"/>
                <w:kern w:val="0"/>
                <w:sz w:val="24"/>
                <w:szCs w:val="24"/>
                <w:lang w:eastAsia="zh-CN"/>
              </w:rPr>
            </w:pPr>
            <w:r>
              <w:rPr>
                <w:rFonts w:hint="eastAsia" w:cs="宋体" w:asciiTheme="minorEastAsia" w:hAnsiTheme="minorEastAsia"/>
                <w:bCs/>
                <w:color w:val="000000"/>
                <w:kern w:val="0"/>
                <w:sz w:val="24"/>
                <w:szCs w:val="24"/>
                <w:lang w:eastAsia="zh-CN"/>
              </w:rPr>
              <w:t>巩固第一课时的学习内容，引入第二课时。</w:t>
            </w:r>
          </w:p>
        </w:tc>
      </w:tr>
      <w:tr w14:paraId="0D1273E8">
        <w:trPr>
          <w:trHeight w:val="2871" w:hRule="atLeast"/>
          <w:jc w:val="center"/>
        </w:trPr>
        <w:tc>
          <w:tcPr>
            <w:tcW w:w="534" w:type="dxa"/>
            <w:shd w:val="clear" w:color="auto" w:fill="auto"/>
            <w:noWrap/>
            <w:vAlign w:val="center"/>
          </w:tcPr>
          <w:p w14:paraId="213D8C38">
            <w:pPr>
              <w:widowControl/>
              <w:adjustRightInd w:val="0"/>
              <w:snapToGrid w:val="0"/>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任务二</w:t>
            </w:r>
          </w:p>
        </w:tc>
        <w:tc>
          <w:tcPr>
            <w:tcW w:w="1787" w:type="dxa"/>
            <w:gridSpan w:val="2"/>
            <w:shd w:val="clear" w:color="auto" w:fill="auto"/>
            <w:vAlign w:val="center"/>
          </w:tcPr>
          <w:p w14:paraId="1EAE626D">
            <w:pPr>
              <w:widowControl/>
              <w:rPr>
                <w:rFonts w:hint="eastAsia" w:cs="宋体" w:asciiTheme="minorEastAsia" w:hAnsiTheme="minorEastAsia" w:eastAsiaTheme="minorEastAsia"/>
                <w:bCs/>
                <w:color w:val="000000"/>
                <w:kern w:val="0"/>
                <w:sz w:val="24"/>
                <w:szCs w:val="24"/>
                <w:lang w:eastAsia="zh-CN"/>
              </w:rPr>
            </w:pPr>
            <w:r>
              <w:rPr>
                <w:rFonts w:hint="eastAsia" w:cs="宋体" w:asciiTheme="minorEastAsia" w:hAnsiTheme="minorEastAsia"/>
                <w:bCs/>
                <w:color w:val="000000"/>
                <w:kern w:val="0"/>
                <w:sz w:val="24"/>
                <w:szCs w:val="24"/>
                <w:lang w:eastAsia="zh-CN"/>
              </w:rPr>
              <w:t>自然环境的统一演化和要素组合</w:t>
            </w:r>
          </w:p>
        </w:tc>
        <w:tc>
          <w:tcPr>
            <w:tcW w:w="2873" w:type="dxa"/>
            <w:gridSpan w:val="2"/>
            <w:shd w:val="clear" w:color="auto" w:fill="auto"/>
            <w:noWrap/>
            <w:vAlign w:val="center"/>
          </w:tcPr>
          <w:p w14:paraId="4649CB16">
            <w:pPr>
              <w:widowControl/>
              <w:jc w:val="center"/>
              <w:rPr>
                <w:rFonts w:hint="eastAsia" w:cs="宋体" w:asciiTheme="minorEastAsia" w:hAnsiTheme="minorEastAsia" w:eastAsiaTheme="minorEastAsia"/>
                <w:bCs/>
                <w:color w:val="000000"/>
                <w:kern w:val="0"/>
                <w:sz w:val="24"/>
                <w:szCs w:val="24"/>
                <w:lang w:eastAsia="zh-CN"/>
              </w:rPr>
            </w:pPr>
            <w:r>
              <w:rPr>
                <w:rFonts w:hint="eastAsia" w:cs="宋体" w:asciiTheme="minorEastAsia" w:hAnsiTheme="minorEastAsia"/>
                <w:bCs/>
                <w:color w:val="000000"/>
                <w:kern w:val="0"/>
                <w:sz w:val="24"/>
                <w:szCs w:val="24"/>
                <w:lang w:eastAsia="zh-CN"/>
              </w:rPr>
              <w:t>结合具体黄土高原的形成，案例、图片，说明自然环境的动态演化特征，并通过分析演化过程中各要素的变化特征，说明自然环境的统一演化和要素组合。</w:t>
            </w:r>
          </w:p>
        </w:tc>
        <w:tc>
          <w:tcPr>
            <w:tcW w:w="2330" w:type="dxa"/>
            <w:gridSpan w:val="2"/>
            <w:shd w:val="clear" w:color="auto" w:fill="auto"/>
            <w:noWrap/>
            <w:vAlign w:val="center"/>
          </w:tcPr>
          <w:p w14:paraId="11EF3862">
            <w:pPr>
              <w:widowControl/>
              <w:jc w:val="center"/>
              <w:rPr>
                <w:rFonts w:hint="eastAsia" w:cs="宋体" w:asciiTheme="minorEastAsia" w:hAnsiTheme="minorEastAsia" w:eastAsiaTheme="minorEastAsia"/>
                <w:bCs/>
                <w:color w:val="000000"/>
                <w:kern w:val="0"/>
                <w:sz w:val="24"/>
                <w:szCs w:val="24"/>
                <w:lang w:eastAsia="zh-CN"/>
              </w:rPr>
            </w:pPr>
            <w:r>
              <w:rPr>
                <w:rFonts w:hint="eastAsia" w:cs="宋体" w:asciiTheme="minorEastAsia" w:hAnsiTheme="minorEastAsia"/>
                <w:bCs/>
                <w:color w:val="000000"/>
                <w:kern w:val="0"/>
                <w:sz w:val="24"/>
                <w:szCs w:val="24"/>
                <w:lang w:eastAsia="zh-CN"/>
              </w:rPr>
              <w:t>结合图片、案例理解自然环境统一演化过程及其要素的组合特征，理解环境的整体性。</w:t>
            </w:r>
          </w:p>
        </w:tc>
        <w:tc>
          <w:tcPr>
            <w:tcW w:w="2330" w:type="dxa"/>
            <w:shd w:val="clear" w:color="auto" w:fill="auto"/>
            <w:noWrap/>
            <w:vAlign w:val="center"/>
          </w:tcPr>
          <w:p w14:paraId="18244542">
            <w:pPr>
              <w:widowControl/>
              <w:jc w:val="both"/>
              <w:rPr>
                <w:rFonts w:hint="eastAsia" w:cs="宋体" w:asciiTheme="minorEastAsia" w:hAnsiTheme="minorEastAsia" w:eastAsiaTheme="minorEastAsia"/>
                <w:bCs/>
                <w:color w:val="000000"/>
                <w:kern w:val="0"/>
                <w:sz w:val="24"/>
                <w:szCs w:val="24"/>
                <w:lang w:eastAsia="zh-CN"/>
              </w:rPr>
            </w:pPr>
            <w:r>
              <w:rPr>
                <w:rFonts w:hint="eastAsia" w:cs="宋体" w:asciiTheme="minorEastAsia" w:hAnsiTheme="minorEastAsia"/>
                <w:bCs/>
                <w:color w:val="000000"/>
                <w:kern w:val="0"/>
                <w:sz w:val="24"/>
                <w:szCs w:val="24"/>
                <w:lang w:eastAsia="zh-CN"/>
              </w:rPr>
              <w:t>引导学生学会动态认识自然环境的整体性，培养学生的综合思维（时空综合、要素综合）。</w:t>
            </w:r>
          </w:p>
        </w:tc>
      </w:tr>
      <w:tr w14:paraId="7176E264">
        <w:trPr>
          <w:trHeight w:val="2871" w:hRule="atLeast"/>
          <w:jc w:val="center"/>
        </w:trPr>
        <w:tc>
          <w:tcPr>
            <w:tcW w:w="534" w:type="dxa"/>
            <w:shd w:val="clear" w:color="auto" w:fill="auto"/>
            <w:noWrap/>
            <w:vAlign w:val="center"/>
          </w:tcPr>
          <w:p w14:paraId="1FAAB259">
            <w:pPr>
              <w:widowControl/>
              <w:adjustRightInd w:val="0"/>
              <w:snapToGrid w:val="0"/>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任务三</w:t>
            </w:r>
          </w:p>
        </w:tc>
        <w:tc>
          <w:tcPr>
            <w:tcW w:w="1787" w:type="dxa"/>
            <w:gridSpan w:val="2"/>
            <w:shd w:val="clear" w:color="auto" w:fill="auto"/>
            <w:vAlign w:val="center"/>
          </w:tcPr>
          <w:p w14:paraId="78B1FDAE">
            <w:pPr>
              <w:widowControl/>
              <w:rPr>
                <w:rFonts w:hint="eastAsia" w:cs="宋体" w:asciiTheme="minorEastAsia" w:hAnsiTheme="minorEastAsia" w:eastAsiaTheme="minorEastAsia"/>
                <w:bCs/>
                <w:color w:val="000000"/>
                <w:kern w:val="0"/>
                <w:sz w:val="24"/>
                <w:szCs w:val="24"/>
                <w:lang w:eastAsia="zh-CN"/>
              </w:rPr>
            </w:pPr>
            <w:r>
              <w:rPr>
                <w:rFonts w:hint="eastAsia" w:cs="宋体" w:asciiTheme="minorEastAsia" w:hAnsiTheme="minorEastAsia"/>
                <w:bCs/>
                <w:color w:val="000000"/>
                <w:kern w:val="0"/>
                <w:sz w:val="24"/>
                <w:szCs w:val="24"/>
                <w:lang w:eastAsia="zh-CN"/>
              </w:rPr>
              <w:t>自然环境对干扰的整体响应</w:t>
            </w:r>
          </w:p>
        </w:tc>
        <w:tc>
          <w:tcPr>
            <w:tcW w:w="2873" w:type="dxa"/>
            <w:gridSpan w:val="2"/>
            <w:shd w:val="clear" w:color="auto" w:fill="auto"/>
            <w:noWrap/>
            <w:vAlign w:val="center"/>
          </w:tcPr>
          <w:p w14:paraId="4266F34F">
            <w:pPr>
              <w:widowControl/>
              <w:jc w:val="center"/>
              <w:rPr>
                <w:rFonts w:hint="eastAsia" w:cs="宋体" w:asciiTheme="minorEastAsia" w:hAnsiTheme="minorEastAsia" w:eastAsiaTheme="minorEastAsia"/>
                <w:bCs/>
                <w:color w:val="000000"/>
                <w:kern w:val="0"/>
                <w:sz w:val="24"/>
                <w:szCs w:val="24"/>
                <w:lang w:eastAsia="zh-CN"/>
              </w:rPr>
            </w:pPr>
            <w:r>
              <w:rPr>
                <w:rFonts w:hint="eastAsia" w:cs="宋体" w:asciiTheme="minorEastAsia" w:hAnsiTheme="minorEastAsia"/>
                <w:bCs/>
                <w:color w:val="000000"/>
                <w:kern w:val="0"/>
                <w:sz w:val="24"/>
                <w:szCs w:val="24"/>
                <w:lang w:eastAsia="zh-CN"/>
              </w:rPr>
              <w:t>结合东北森林过渡采伐和青藏高原隆起引起的区域环境整体响应案例，引导学生认识自然环境的整体响应机制。</w:t>
            </w:r>
          </w:p>
        </w:tc>
        <w:tc>
          <w:tcPr>
            <w:tcW w:w="2330" w:type="dxa"/>
            <w:gridSpan w:val="2"/>
            <w:shd w:val="clear" w:color="auto" w:fill="auto"/>
            <w:noWrap/>
            <w:vAlign w:val="center"/>
          </w:tcPr>
          <w:p w14:paraId="300B2943">
            <w:pPr>
              <w:widowControl/>
              <w:jc w:val="center"/>
              <w:rPr>
                <w:rFonts w:hint="eastAsia" w:cs="宋体" w:asciiTheme="minorEastAsia" w:hAnsiTheme="minorEastAsia" w:eastAsiaTheme="minorEastAsia"/>
                <w:bCs/>
                <w:color w:val="000000"/>
                <w:kern w:val="0"/>
                <w:sz w:val="24"/>
                <w:szCs w:val="24"/>
                <w:lang w:eastAsia="zh-CN"/>
              </w:rPr>
            </w:pPr>
            <w:r>
              <w:rPr>
                <w:rFonts w:hint="eastAsia" w:cs="宋体" w:asciiTheme="minorEastAsia" w:hAnsiTheme="minorEastAsia"/>
                <w:bCs/>
                <w:color w:val="000000"/>
                <w:kern w:val="0"/>
                <w:sz w:val="24"/>
                <w:szCs w:val="24"/>
                <w:lang w:eastAsia="zh-CN"/>
              </w:rPr>
              <w:t>结合案例，理解自然环境的整体响应特征、表现等，从而理解自然环境的整体性。</w:t>
            </w:r>
          </w:p>
        </w:tc>
        <w:tc>
          <w:tcPr>
            <w:tcW w:w="2330" w:type="dxa"/>
            <w:shd w:val="clear" w:color="auto" w:fill="auto"/>
            <w:noWrap/>
            <w:vAlign w:val="center"/>
          </w:tcPr>
          <w:p w14:paraId="3EECCB6B">
            <w:pPr>
              <w:widowControl/>
              <w:jc w:val="center"/>
              <w:rPr>
                <w:rFonts w:hint="eastAsia" w:cs="宋体" w:asciiTheme="minorEastAsia" w:hAnsiTheme="minorEastAsia" w:eastAsiaTheme="minorEastAsia"/>
                <w:bCs/>
                <w:color w:val="000000"/>
                <w:kern w:val="0"/>
                <w:sz w:val="24"/>
                <w:szCs w:val="24"/>
                <w:lang w:eastAsia="zh-CN"/>
              </w:rPr>
            </w:pPr>
            <w:r>
              <w:rPr>
                <w:rFonts w:hint="eastAsia" w:cs="宋体" w:asciiTheme="minorEastAsia" w:hAnsiTheme="minorEastAsia"/>
                <w:bCs/>
                <w:color w:val="000000"/>
                <w:kern w:val="0"/>
                <w:sz w:val="24"/>
                <w:szCs w:val="24"/>
                <w:lang w:eastAsia="zh-CN"/>
              </w:rPr>
              <w:t>引导学生从整个的角度认识环境，同时也培养学生的综合思维，使学生树立正确的环境观。</w:t>
            </w:r>
          </w:p>
        </w:tc>
      </w:tr>
      <w:tr w14:paraId="22C01E1E">
        <w:trPr>
          <w:trHeight w:val="752" w:hRule="atLeast"/>
          <w:jc w:val="center"/>
        </w:trPr>
        <w:tc>
          <w:tcPr>
            <w:tcW w:w="1525" w:type="dxa"/>
            <w:gridSpan w:val="2"/>
            <w:shd w:val="clear" w:color="auto" w:fill="auto"/>
            <w:vAlign w:val="center"/>
          </w:tcPr>
          <w:p w14:paraId="4C038112">
            <w:pPr>
              <w:widowControl/>
              <w:snapToGrid w:val="0"/>
              <w:spacing w:line="360" w:lineRule="auto"/>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作  业</w:t>
            </w:r>
          </w:p>
          <w:p w14:paraId="2D847DF7">
            <w:pPr>
              <w:widowControl/>
              <w:snapToGrid w:val="0"/>
              <w:spacing w:line="360" w:lineRule="auto"/>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设  计</w:t>
            </w:r>
          </w:p>
        </w:tc>
        <w:tc>
          <w:tcPr>
            <w:tcW w:w="8329" w:type="dxa"/>
            <w:gridSpan w:val="6"/>
            <w:shd w:val="clear" w:color="auto" w:fill="auto"/>
            <w:noWrap/>
            <w:vAlign w:val="center"/>
          </w:tcPr>
          <w:p w14:paraId="3D7ACB60">
            <w:pPr>
              <w:widowControl/>
              <w:numPr>
                <w:ilvl w:val="0"/>
                <w:numId w:val="1"/>
              </w:numPr>
              <w:jc w:val="left"/>
              <w:rPr>
                <w:rFonts w:hint="default" w:cs="宋体" w:asciiTheme="minorEastAsia" w:hAnsiTheme="minorEastAsia"/>
                <w:bCs/>
                <w:color w:val="000000"/>
                <w:kern w:val="0"/>
                <w:sz w:val="24"/>
                <w:szCs w:val="24"/>
                <w:lang w:val="en-US" w:eastAsia="zh-CN"/>
              </w:rPr>
            </w:pPr>
            <w:r>
              <w:rPr>
                <w:rFonts w:hint="eastAsia" w:cs="宋体" w:asciiTheme="minorEastAsia" w:hAnsiTheme="minorEastAsia"/>
                <w:bCs/>
                <w:color w:val="000000"/>
                <w:kern w:val="0"/>
                <w:sz w:val="24"/>
                <w:szCs w:val="24"/>
                <w:lang w:val="en-US" w:eastAsia="zh-CN"/>
              </w:rPr>
              <w:t>完成</w:t>
            </w:r>
            <w:bookmarkStart w:id="0" w:name="_GoBack"/>
            <w:bookmarkEnd w:id="0"/>
            <w:r>
              <w:rPr>
                <w:rFonts w:hint="eastAsia" w:cs="宋体" w:asciiTheme="minorEastAsia" w:hAnsiTheme="minorEastAsia"/>
                <w:bCs/>
                <w:color w:val="000000"/>
                <w:kern w:val="0"/>
                <w:sz w:val="24"/>
                <w:szCs w:val="24"/>
                <w:lang w:val="en-US" w:eastAsia="zh-CN"/>
              </w:rPr>
              <w:t>课时作业。</w:t>
            </w:r>
          </w:p>
        </w:tc>
      </w:tr>
      <w:tr w14:paraId="12E4B3C2">
        <w:trPr>
          <w:trHeight w:val="2322" w:hRule="atLeast"/>
          <w:jc w:val="center"/>
        </w:trPr>
        <w:tc>
          <w:tcPr>
            <w:tcW w:w="1525" w:type="dxa"/>
            <w:gridSpan w:val="2"/>
            <w:shd w:val="clear" w:color="auto" w:fill="auto"/>
            <w:vAlign w:val="center"/>
          </w:tcPr>
          <w:p w14:paraId="0517D9FE">
            <w:pPr>
              <w:widowControl/>
              <w:snapToGrid w:val="0"/>
              <w:spacing w:line="360" w:lineRule="auto"/>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板  书</w:t>
            </w:r>
          </w:p>
          <w:p w14:paraId="6F2EA013">
            <w:pPr>
              <w:widowControl/>
              <w:snapToGrid w:val="0"/>
              <w:spacing w:line="360" w:lineRule="auto"/>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设  计</w:t>
            </w:r>
          </w:p>
        </w:tc>
        <w:tc>
          <w:tcPr>
            <w:tcW w:w="8329" w:type="dxa"/>
            <w:gridSpan w:val="6"/>
            <w:shd w:val="clear" w:color="auto" w:fill="auto"/>
            <w:noWrap/>
            <w:vAlign w:val="center"/>
          </w:tcPr>
          <w:p w14:paraId="1A6042CA">
            <w:pPr>
              <w:widowControl/>
              <w:spacing w:line="240" w:lineRule="auto"/>
              <w:jc w:val="left"/>
              <w:rPr>
                <w:rFonts w:hint="eastAsia" w:cs="宋体" w:asciiTheme="minorEastAsia" w:hAnsiTheme="minorEastAsia"/>
                <w:bCs/>
                <w:color w:val="000000"/>
                <w:kern w:val="0"/>
                <w:sz w:val="24"/>
                <w:szCs w:val="24"/>
                <w:lang w:eastAsia="zh-CN"/>
              </w:rPr>
            </w:pPr>
            <w:r>
              <w:rPr>
                <w:rFonts w:hint="eastAsia" w:cs="宋体" w:asciiTheme="minorEastAsia" w:hAnsiTheme="minorEastAsia"/>
                <w:bCs/>
                <w:color w:val="000000"/>
                <w:kern w:val="0"/>
                <w:sz w:val="24"/>
                <w:szCs w:val="24"/>
                <w:lang w:eastAsia="zh-CN"/>
              </w:rPr>
              <w:t>自然环境的整体性</w:t>
            </w:r>
          </w:p>
          <w:p w14:paraId="675F728B">
            <w:pPr>
              <w:widowControl/>
              <w:numPr>
                <w:ilvl w:val="0"/>
                <w:numId w:val="2"/>
              </w:numPr>
              <w:spacing w:line="240" w:lineRule="auto"/>
              <w:jc w:val="left"/>
              <w:rPr>
                <w:rFonts w:hint="eastAsia" w:cs="宋体" w:asciiTheme="minorEastAsia" w:hAnsiTheme="minorEastAsia"/>
                <w:bCs/>
                <w:color w:val="000000"/>
                <w:kern w:val="0"/>
                <w:sz w:val="24"/>
                <w:szCs w:val="24"/>
                <w:lang w:eastAsia="zh-CN"/>
              </w:rPr>
            </w:pPr>
            <w:r>
              <w:rPr>
                <w:rFonts w:hint="eastAsia" w:cs="宋体" w:asciiTheme="minorEastAsia" w:hAnsiTheme="minorEastAsia"/>
                <w:bCs/>
                <w:color w:val="000000"/>
                <w:kern w:val="0"/>
                <w:sz w:val="24"/>
                <w:szCs w:val="24"/>
                <w:lang w:eastAsia="zh-CN"/>
              </w:rPr>
              <w:t>自然环境要素间的物质迁移和能量交换</w:t>
            </w:r>
          </w:p>
          <w:p w14:paraId="53FA9AE6">
            <w:pPr>
              <w:widowControl/>
              <w:numPr>
                <w:ilvl w:val="0"/>
                <w:numId w:val="2"/>
              </w:numPr>
              <w:spacing w:line="240" w:lineRule="auto"/>
              <w:jc w:val="left"/>
              <w:rPr>
                <w:rFonts w:hint="eastAsia" w:cs="宋体" w:asciiTheme="minorEastAsia" w:hAnsiTheme="minorEastAsia"/>
                <w:bCs/>
                <w:color w:val="000000"/>
                <w:kern w:val="0"/>
                <w:sz w:val="24"/>
                <w:szCs w:val="24"/>
                <w:lang w:eastAsia="zh-CN"/>
              </w:rPr>
            </w:pPr>
            <w:r>
              <w:rPr>
                <w:rFonts w:hint="eastAsia" w:cs="宋体" w:asciiTheme="minorEastAsia" w:hAnsiTheme="minorEastAsia"/>
                <w:bCs/>
                <w:color w:val="000000"/>
                <w:kern w:val="0"/>
                <w:sz w:val="24"/>
                <w:szCs w:val="24"/>
                <w:lang w:eastAsia="zh-CN"/>
              </w:rPr>
              <w:t>自然环境的整体功能</w:t>
            </w:r>
          </w:p>
          <w:p w14:paraId="6E6CC9CB">
            <w:pPr>
              <w:widowControl/>
              <w:numPr>
                <w:ilvl w:val="0"/>
                <w:numId w:val="2"/>
              </w:numPr>
              <w:spacing w:line="240" w:lineRule="auto"/>
              <w:jc w:val="left"/>
              <w:rPr>
                <w:rFonts w:hint="eastAsia" w:cs="宋体" w:asciiTheme="minorEastAsia" w:hAnsiTheme="minorEastAsia"/>
                <w:bCs/>
                <w:color w:val="000000"/>
                <w:kern w:val="0"/>
                <w:sz w:val="24"/>
                <w:szCs w:val="24"/>
                <w:lang w:eastAsia="zh-CN"/>
              </w:rPr>
            </w:pPr>
            <w:r>
              <w:rPr>
                <w:rFonts w:hint="eastAsia" w:cs="宋体" w:asciiTheme="minorEastAsia" w:hAnsiTheme="minorEastAsia"/>
                <w:bCs/>
                <w:color w:val="000000"/>
                <w:kern w:val="0"/>
                <w:sz w:val="24"/>
                <w:szCs w:val="24"/>
                <w:lang w:eastAsia="zh-CN"/>
              </w:rPr>
              <w:t>自然环境的统一演化和要素组合</w:t>
            </w:r>
          </w:p>
          <w:p w14:paraId="030F29A5">
            <w:pPr>
              <w:widowControl/>
              <w:numPr>
                <w:ilvl w:val="0"/>
                <w:numId w:val="3"/>
              </w:numPr>
              <w:spacing w:line="240" w:lineRule="auto"/>
              <w:jc w:val="left"/>
              <w:rPr>
                <w:rFonts w:hint="eastAsia" w:cs="宋体" w:asciiTheme="minorEastAsia" w:hAnsiTheme="minorEastAsia"/>
                <w:bCs/>
                <w:color w:val="000000"/>
                <w:kern w:val="0"/>
                <w:sz w:val="24"/>
                <w:szCs w:val="24"/>
                <w:lang w:eastAsia="zh-CN"/>
              </w:rPr>
            </w:pPr>
            <w:r>
              <w:rPr>
                <w:rFonts w:hint="eastAsia" w:cs="宋体" w:asciiTheme="minorEastAsia" w:hAnsiTheme="minorEastAsia"/>
                <w:bCs/>
                <w:color w:val="000000"/>
                <w:kern w:val="0"/>
                <w:sz w:val="24"/>
                <w:szCs w:val="24"/>
                <w:lang w:eastAsia="zh-CN"/>
              </w:rPr>
              <w:t>自然环境时刻在演化</w:t>
            </w:r>
          </w:p>
          <w:p w14:paraId="16B4A6B5">
            <w:pPr>
              <w:widowControl/>
              <w:numPr>
                <w:ilvl w:val="0"/>
                <w:numId w:val="3"/>
              </w:numPr>
              <w:spacing w:line="240" w:lineRule="auto"/>
              <w:jc w:val="left"/>
              <w:rPr>
                <w:rFonts w:hint="eastAsia" w:cs="宋体" w:asciiTheme="minorEastAsia" w:hAnsiTheme="minorEastAsia"/>
                <w:bCs/>
                <w:color w:val="000000"/>
                <w:kern w:val="0"/>
                <w:sz w:val="24"/>
                <w:szCs w:val="24"/>
                <w:lang w:eastAsia="zh-CN"/>
              </w:rPr>
            </w:pPr>
            <w:r>
              <w:rPr>
                <w:rFonts w:hint="eastAsia" w:cs="宋体" w:asciiTheme="minorEastAsia" w:hAnsiTheme="minorEastAsia"/>
                <w:bCs/>
                <w:color w:val="000000"/>
                <w:kern w:val="0"/>
                <w:sz w:val="24"/>
                <w:szCs w:val="24"/>
                <w:lang w:eastAsia="zh-CN"/>
              </w:rPr>
              <w:t>自然环境的统一演化和要素组合</w:t>
            </w:r>
          </w:p>
          <w:p w14:paraId="5F14653C">
            <w:pPr>
              <w:widowControl/>
              <w:numPr>
                <w:ilvl w:val="0"/>
                <w:numId w:val="2"/>
              </w:numPr>
              <w:spacing w:line="240" w:lineRule="auto"/>
              <w:jc w:val="left"/>
              <w:rPr>
                <w:rFonts w:hint="eastAsia" w:cs="宋体" w:asciiTheme="minorEastAsia" w:hAnsiTheme="minorEastAsia"/>
                <w:bCs/>
                <w:color w:val="000000"/>
                <w:kern w:val="0"/>
                <w:sz w:val="24"/>
                <w:szCs w:val="24"/>
                <w:lang w:eastAsia="zh-CN"/>
              </w:rPr>
            </w:pPr>
            <w:r>
              <w:rPr>
                <w:rFonts w:hint="eastAsia" w:cs="宋体" w:asciiTheme="minorEastAsia" w:hAnsiTheme="minorEastAsia"/>
                <w:bCs/>
                <w:color w:val="000000"/>
                <w:kern w:val="0"/>
                <w:sz w:val="24"/>
                <w:szCs w:val="24"/>
                <w:lang w:eastAsia="zh-CN"/>
              </w:rPr>
              <w:t>自然环境对干扰的整体响应</w:t>
            </w:r>
          </w:p>
          <w:p w14:paraId="7FE11601">
            <w:pPr>
              <w:widowControl/>
              <w:numPr>
                <w:ilvl w:val="0"/>
                <w:numId w:val="4"/>
              </w:numPr>
              <w:spacing w:line="240" w:lineRule="auto"/>
              <w:jc w:val="left"/>
              <w:rPr>
                <w:rFonts w:hint="eastAsia" w:cs="宋体" w:asciiTheme="minorEastAsia" w:hAnsiTheme="minorEastAsia"/>
                <w:bCs/>
                <w:color w:val="000000"/>
                <w:kern w:val="0"/>
                <w:sz w:val="24"/>
                <w:szCs w:val="24"/>
                <w:lang w:eastAsia="zh-CN"/>
              </w:rPr>
            </w:pPr>
            <w:r>
              <w:rPr>
                <w:rFonts w:hint="eastAsia" w:cs="宋体" w:asciiTheme="minorEastAsia" w:hAnsiTheme="minorEastAsia"/>
                <w:bCs/>
                <w:color w:val="000000"/>
                <w:kern w:val="0"/>
                <w:sz w:val="24"/>
                <w:szCs w:val="24"/>
                <w:lang w:eastAsia="zh-CN"/>
              </w:rPr>
              <w:t>什么是整体响应？</w:t>
            </w:r>
          </w:p>
          <w:p w14:paraId="13346719">
            <w:pPr>
              <w:widowControl/>
              <w:numPr>
                <w:ilvl w:val="0"/>
                <w:numId w:val="4"/>
              </w:numPr>
              <w:spacing w:line="240" w:lineRule="auto"/>
              <w:jc w:val="left"/>
              <w:rPr>
                <w:rFonts w:hint="eastAsia" w:cs="宋体" w:asciiTheme="minorEastAsia" w:hAnsiTheme="minorEastAsia"/>
                <w:bCs/>
                <w:color w:val="000000"/>
                <w:kern w:val="0"/>
                <w:sz w:val="24"/>
                <w:szCs w:val="24"/>
                <w:lang w:eastAsia="zh-CN"/>
              </w:rPr>
            </w:pPr>
            <w:r>
              <w:rPr>
                <w:rFonts w:hint="eastAsia" w:cs="宋体" w:asciiTheme="minorEastAsia" w:hAnsiTheme="minorEastAsia"/>
                <w:bCs/>
                <w:color w:val="000000"/>
                <w:kern w:val="0"/>
                <w:sz w:val="24"/>
                <w:szCs w:val="24"/>
                <w:lang w:eastAsia="zh-CN"/>
              </w:rPr>
              <w:t>整体响应的特征？</w:t>
            </w:r>
          </w:p>
          <w:p w14:paraId="72BF5C8C">
            <w:pPr>
              <w:widowControl/>
              <w:numPr>
                <w:ilvl w:val="0"/>
                <w:numId w:val="4"/>
              </w:numPr>
              <w:spacing w:line="240" w:lineRule="auto"/>
              <w:jc w:val="left"/>
              <w:rPr>
                <w:rFonts w:hint="eastAsia" w:cs="宋体" w:asciiTheme="minorEastAsia" w:hAnsiTheme="minorEastAsia"/>
                <w:bCs/>
                <w:color w:val="000000"/>
                <w:kern w:val="0"/>
                <w:sz w:val="24"/>
                <w:szCs w:val="24"/>
                <w:lang w:eastAsia="zh-CN"/>
              </w:rPr>
            </w:pPr>
            <w:r>
              <w:rPr>
                <w:rFonts w:hint="eastAsia" w:cs="宋体" w:asciiTheme="minorEastAsia" w:hAnsiTheme="minorEastAsia"/>
                <w:bCs/>
                <w:color w:val="000000"/>
                <w:kern w:val="0"/>
                <w:sz w:val="24"/>
                <w:szCs w:val="24"/>
                <w:lang w:eastAsia="zh-CN"/>
              </w:rPr>
              <w:t>案例分析</w:t>
            </w:r>
          </w:p>
        </w:tc>
      </w:tr>
      <w:tr w14:paraId="7D4171AB">
        <w:trPr>
          <w:trHeight w:val="1391" w:hRule="atLeast"/>
          <w:jc w:val="center"/>
        </w:trPr>
        <w:tc>
          <w:tcPr>
            <w:tcW w:w="1525" w:type="dxa"/>
            <w:gridSpan w:val="2"/>
            <w:shd w:val="clear" w:color="auto" w:fill="auto"/>
            <w:vAlign w:val="center"/>
          </w:tcPr>
          <w:p w14:paraId="47B03672">
            <w:pPr>
              <w:widowControl/>
              <w:snapToGrid w:val="0"/>
              <w:spacing w:line="360" w:lineRule="auto"/>
              <w:jc w:val="center"/>
              <w:rPr>
                <w:rFonts w:hint="eastAsia"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教  学</w:t>
            </w:r>
          </w:p>
          <w:p w14:paraId="042A162F">
            <w:pPr>
              <w:widowControl/>
              <w:snapToGrid w:val="0"/>
              <w:spacing w:line="360" w:lineRule="auto"/>
              <w:jc w:val="center"/>
              <w:rPr>
                <w:rFonts w:hint="eastAsia"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反  思</w:t>
            </w:r>
          </w:p>
        </w:tc>
        <w:tc>
          <w:tcPr>
            <w:tcW w:w="8329" w:type="dxa"/>
            <w:gridSpan w:val="6"/>
            <w:shd w:val="clear" w:color="auto" w:fill="auto"/>
            <w:noWrap/>
            <w:vAlign w:val="center"/>
          </w:tcPr>
          <w:p w14:paraId="0D69811D">
            <w:pPr>
              <w:widowControl/>
              <w:jc w:val="left"/>
              <w:rPr>
                <w:rFonts w:cs="宋体" w:asciiTheme="minorEastAsia" w:hAnsiTheme="minorEastAsia"/>
                <w:bCs/>
                <w:color w:val="000000"/>
                <w:kern w:val="0"/>
                <w:sz w:val="24"/>
                <w:szCs w:val="24"/>
              </w:rPr>
            </w:pPr>
          </w:p>
        </w:tc>
      </w:tr>
    </w:tbl>
    <w:p w14:paraId="1C2085BB">
      <w:pPr>
        <w:snapToGrid w:val="0"/>
        <w:spacing w:line="20" w:lineRule="exact"/>
      </w:pPr>
    </w:p>
    <w:p w14:paraId="4AE71864"/>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FZFangSong-Z02S">
    <w:panose1 w:val="02010601030101010101"/>
    <w:charset w:val="86"/>
    <w:family w:val="auto"/>
    <w:pitch w:val="default"/>
    <w:sig w:usb0="00000001" w:usb1="080E0000" w:usb2="00000000" w:usb3="00000000" w:csb0="00040000" w:csb1="00000000"/>
  </w:font>
  <w:font w:name="Heiti SC Medium">
    <w:panose1 w:val="02000000000000000000"/>
    <w:charset w:val="86"/>
    <w:family w:val="auto"/>
    <w:pitch w:val="default"/>
    <w:sig w:usb0="8000002F" w:usb1="0800004A" w:usb2="00000000" w:usb3="00000000" w:csb0="203E0000" w:csb1="00000000"/>
  </w:font>
  <w:font w:name="KaiTi_GB2312">
    <w:panose1 w:val="02010609030101010101"/>
    <w:charset w:val="86"/>
    <w:family w:val="auto"/>
    <w:pitch w:val="default"/>
    <w:sig w:usb0="00000001" w:usb1="080E0000" w:usb2="00000000" w:usb3="00000000" w:csb0="00040000" w:csb1="00000000"/>
  </w:font>
  <w:font w:name="FZXiaoBiaoSong-B05S">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F09545"/>
    <w:multiLevelType w:val="singleLevel"/>
    <w:tmpl w:val="C4F09545"/>
    <w:lvl w:ilvl="0" w:tentative="0">
      <w:start w:val="1"/>
      <w:numFmt w:val="chineseCounting"/>
      <w:suff w:val="nothing"/>
      <w:lvlText w:val="（%1）"/>
      <w:lvlJc w:val="left"/>
      <w:rPr>
        <w:rFonts w:hint="eastAsia"/>
      </w:rPr>
    </w:lvl>
  </w:abstractNum>
  <w:abstractNum w:abstractNumId="1">
    <w:nsid w:val="D84E862D"/>
    <w:multiLevelType w:val="singleLevel"/>
    <w:tmpl w:val="D84E862D"/>
    <w:lvl w:ilvl="0" w:tentative="0">
      <w:start w:val="1"/>
      <w:numFmt w:val="chineseCounting"/>
      <w:suff w:val="nothing"/>
      <w:lvlText w:val="（%1）"/>
      <w:lvlJc w:val="left"/>
      <w:rPr>
        <w:rFonts w:hint="eastAsia"/>
      </w:rPr>
    </w:lvl>
  </w:abstractNum>
  <w:abstractNum w:abstractNumId="2">
    <w:nsid w:val="DDAE040A"/>
    <w:multiLevelType w:val="singleLevel"/>
    <w:tmpl w:val="DDAE040A"/>
    <w:lvl w:ilvl="0" w:tentative="0">
      <w:start w:val="1"/>
      <w:numFmt w:val="chineseCounting"/>
      <w:suff w:val="nothing"/>
      <w:lvlText w:val="%1、"/>
      <w:lvlJc w:val="left"/>
      <w:rPr>
        <w:rFonts w:hint="eastAsia"/>
      </w:rPr>
    </w:lvl>
  </w:abstractNum>
  <w:abstractNum w:abstractNumId="3">
    <w:nsid w:val="3B8E81CE"/>
    <w:multiLevelType w:val="singleLevel"/>
    <w:tmpl w:val="3B8E81CE"/>
    <w:lvl w:ilvl="0" w:tentative="0">
      <w:start w:val="1"/>
      <w:numFmt w:val="decimal"/>
      <w:lvlText w:val="%1."/>
      <w:lvlJc w:val="left"/>
      <w:pPr>
        <w:tabs>
          <w:tab w:val="left" w:pos="312"/>
        </w:tabs>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mYmMwZmI3MjJhNDAyN2Y5OTUyMWM3NGY3MjM3MTkifQ=="/>
  </w:docVars>
  <w:rsids>
    <w:rsidRoot w:val="1C5C1853"/>
    <w:rsid w:val="1C5C1853"/>
    <w:rsid w:val="2CE7345E"/>
    <w:rsid w:val="37FB43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autoRedefine/>
    <w:semiHidden/>
    <w:qFormat/>
    <w:uiPriority w:val="0"/>
  </w:style>
  <w:style w:type="table" w:default="1" w:styleId="2">
    <w:name w:val="Normal Table"/>
    <w:autoRedefin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Office_6.12.0.8899_F1E327BC-269C-435d-A152-05C5408002CA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2024-08-28T17:13:00Z</dcterms:created>
  <dc:creator>Administrator</dc:creator>
  <cp:lastModifiedBy>有梦想的小凡</cp:lastModifiedBy>
  <dcterms:modified xsi:type="dcterms:W3CDTF">2025-03-23T17:38:18Z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2052-6.12.0.8899</vt:lpwstr>
  </property>
  <property fmtid="{D5CDD505-2E9C-101B-9397-08002B2CF9AE}" pid="3" name="ICV">
    <vt:lpwstr>60608983439B4863A32544679C17118C_11</vt:lpwstr>
  </property>
</Properties>
</file>