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21" w:rsidRDefault="0053069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8B3821" w:rsidRDefault="0053069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bookmarkStart w:id="0" w:name="_GoBack"/>
      <w:bookmarkEnd w:id="0"/>
      <w:r>
        <w:rPr>
          <w:rFonts w:ascii="方正小标宋简体" w:eastAsia="方正小标宋简体" w:hint="eastAsia"/>
          <w:sz w:val="28"/>
          <w:szCs w:val="44"/>
        </w:rPr>
        <w:t xml:space="preserve">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50580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0580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资源枯竭型城市的转型发展 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CE24F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邓余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  1   课时</w:t>
            </w:r>
          </w:p>
        </w:tc>
      </w:tr>
      <w:tr w:rsidR="008B382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505808" w:rsidRPr="0050580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培养学生分析区域发展问题的能力，增强可持续发展意识。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① </w:t>
            </w:r>
            <w:r w:rsidR="00505808" w:rsidRPr="0050580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理解资源枯竭型城市转型发展的主要方向和措施。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505808" w:rsidRPr="0050580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通过案例分析（焦作市、北九州），提炼转型策略并迁移应用。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AC1FBA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③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505808" w:rsidRPr="0050580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感悟生态保护的重要性，认同绿色发展的必要性。  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50580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0580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资源型城市生命周期的阶段特征及转型措施。  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058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058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结合多维</w:t>
            </w:r>
            <w:proofErr w:type="gramStart"/>
            <w:r w:rsidRPr="005058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度条件</w:t>
            </w:r>
            <w:proofErr w:type="gramEnd"/>
            <w:r w:rsidRPr="0050580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提出因地制宜的转型策略。  </w:t>
            </w:r>
          </w:p>
        </w:tc>
      </w:tr>
      <w:tr w:rsidR="008B382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505808" w:rsidRPr="0050580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资源枯竭型城市面临哪些共性问题？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①</w:t>
            </w:r>
            <w:r w:rsidR="00505808" w:rsidRPr="0050580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掌握资源型城市生命周期的阶段特征及衰退原因。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505808" w:rsidRPr="0050580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通过案例分析（焦作市、北九州），提炼转型策略并迁移应用。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8372EB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③</w:t>
            </w:r>
            <w:r w:rsidR="00505808" w:rsidRPr="00505808">
              <w:rPr>
                <w:rFonts w:ascii="Calibri" w:hAnsi="Calibri" w:cs="Calibri" w:hint="eastAsia"/>
                <w:bCs/>
                <w:color w:val="000000"/>
                <w:kern w:val="0"/>
                <w:sz w:val="28"/>
                <w:szCs w:val="28"/>
              </w:rPr>
              <w:t>如何通过产业创新实现可持续发展？</w:t>
            </w:r>
          </w:p>
        </w:tc>
      </w:tr>
      <w:tr w:rsidR="008B3821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8B3821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8B382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Default="0053069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8B3821" w:rsidRPr="00CE24F9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CE24F9" w:rsidRDefault="00505808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导入：阜新市案例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CE24F9" w:rsidRDefault="0053069C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505808"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展示人民币5元纸币背面图案（阜新煤矿），提问：“阜新为何转型？方向是什么？” </w:t>
            </w: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CE24F9" w:rsidRDefault="00505808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观察图片，结合预习内容思考问题，初步讨论。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CE24F9" w:rsidRDefault="0053069C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505808"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激发兴趣，引出课题，建立问题意识。 </w:t>
            </w: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8B3821" w:rsidRPr="00CE24F9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CE24F9" w:rsidRDefault="00505808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概念解析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CE24F9" w:rsidRDefault="00505808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讲解资源型城市生命周期（兴起期、繁荣期、衰退期、新生期），展示图表分析特征。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CE24F9" w:rsidRDefault="008B3821" w:rsidP="00CE24F9">
            <w:pPr>
              <w:spacing w:line="30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B3821" w:rsidRPr="00CE24F9" w:rsidRDefault="00505808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填写表格，归纳各阶段特点；完成活动题1-2（判断阶段并匹配特征）。 </w:t>
            </w:r>
            <w:r w:rsidR="0053069C"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CE24F9" w:rsidRDefault="00505808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夯实基础知识，培养归纳能力。</w:t>
            </w:r>
            <w:r w:rsidR="0053069C"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8B3821" w:rsidRPr="00CE24F9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CE24F9" w:rsidRDefault="00505808" w:rsidP="00CE24F9">
            <w:pPr>
              <w:spacing w:line="300" w:lineRule="auto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案例分析：焦作市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CE24F9" w:rsidRDefault="0053069C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505808"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提供材料，引导学生分析焦作市煤炭产业兴衰的原因及环境问题，分组讨论转型建议。   </w:t>
            </w: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CE24F9" w:rsidRDefault="00505808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小组合作提取材料关键信息，完成问题3-6，提出转型措施（如旅游业、产业链延伸）。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CE24F9" w:rsidRDefault="0053069C" w:rsidP="00CE24F9">
            <w:pPr>
              <w:pStyle w:val="TableText"/>
              <w:spacing w:before="62" w:line="247" w:lineRule="auto"/>
              <w:ind w:right="101"/>
              <w:jc w:val="left"/>
              <w:rPr>
                <w:sz w:val="24"/>
                <w:szCs w:val="24"/>
                <w:lang w:eastAsia="zh-CN"/>
              </w:rPr>
            </w:pPr>
            <w:r w:rsidRPr="00CE24F9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           </w:t>
            </w:r>
          </w:p>
          <w:p w:rsidR="008B3821" w:rsidRPr="00CE24F9" w:rsidRDefault="00505808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强化材料分析能力，培养合作与创新思维。   </w:t>
            </w:r>
          </w:p>
        </w:tc>
      </w:tr>
      <w:tr w:rsidR="008B3821" w:rsidRPr="00CE24F9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CE24F9" w:rsidRDefault="00505808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总结提升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CE24F9" w:rsidRDefault="0053069C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61677F"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归纳资源型城市转型的关键：产业结构多元化、科技创新、生态修复、政策支持。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CE24F9" w:rsidRDefault="0061677F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结合板书梳理知识框架，完成课堂小结。               </w:t>
            </w:r>
            <w:r w:rsidR="0053069C"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CE24F9" w:rsidRDefault="0061677F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强化知识体系，明确核心逻辑。                             </w:t>
            </w:r>
            <w:r w:rsidR="0053069C"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B3821" w:rsidRPr="00CE24F9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Pr="00CE24F9" w:rsidRDefault="0053069C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61677F"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整理焦作市与北九州转型措施的异同点。  </w:t>
            </w:r>
          </w:p>
        </w:tc>
      </w:tr>
      <w:tr w:rsidR="008B3821" w:rsidRPr="00CE24F9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61677F" w:rsidRPr="00CE24F9" w:rsidRDefault="0053069C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61677F"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资源枯竭型城市的转型发展  </w:t>
            </w:r>
          </w:p>
          <w:p w:rsidR="0061677F" w:rsidRPr="00CE24F9" w:rsidRDefault="0061677F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一、生命周期：兴起→繁荣→衰退→新生  </w:t>
            </w:r>
          </w:p>
          <w:p w:rsidR="0061677F" w:rsidRPr="00CE24F9" w:rsidRDefault="0061677F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二、问题：经济单一、环境破坏、社会矛盾  </w:t>
            </w:r>
          </w:p>
          <w:p w:rsidR="0061677F" w:rsidRPr="00CE24F9" w:rsidRDefault="0061677F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三、转型方向：  </w:t>
            </w:r>
          </w:p>
          <w:p w:rsidR="0061677F" w:rsidRPr="00CE24F9" w:rsidRDefault="0061677F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1. 产业升级（旅游业、高新技术）  </w:t>
            </w:r>
          </w:p>
          <w:p w:rsidR="0061677F" w:rsidRPr="00CE24F9" w:rsidRDefault="0061677F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2. 生态修复（清洁生产、环境治理）  </w:t>
            </w:r>
          </w:p>
          <w:p w:rsidR="0061677F" w:rsidRPr="00CE24F9" w:rsidRDefault="0061677F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3. 政策支持（就业培训、基建完善）  </w:t>
            </w:r>
          </w:p>
          <w:p w:rsidR="00AC1FBA" w:rsidRPr="00CE24F9" w:rsidRDefault="0061677F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四、案例启示：因地制宜，创新驱动  </w:t>
            </w:r>
          </w:p>
          <w:p w:rsidR="008B3821" w:rsidRPr="00CE24F9" w:rsidRDefault="008B3821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3821" w:rsidRPr="00CE24F9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Pr="00CE24F9" w:rsidRDefault="0061677F" w:rsidP="00CE24F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CE24F9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案例教学激发学生参与度，实践任务增强应用能力。部分学生材料分析深度不足，需加强个别指导。  </w:t>
            </w:r>
          </w:p>
        </w:tc>
      </w:tr>
    </w:tbl>
    <w:p w:rsidR="008B3821" w:rsidRDefault="008B3821">
      <w:pPr>
        <w:snapToGrid w:val="0"/>
        <w:spacing w:line="20" w:lineRule="exact"/>
      </w:pPr>
    </w:p>
    <w:sectPr w:rsidR="008B3821" w:rsidSect="008B382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54E" w:rsidRDefault="009E154E" w:rsidP="00AC1FBA">
      <w:r>
        <w:separator/>
      </w:r>
    </w:p>
  </w:endnote>
  <w:endnote w:type="continuationSeparator" w:id="0">
    <w:p w:rsidR="009E154E" w:rsidRDefault="009E154E" w:rsidP="00AC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54E" w:rsidRDefault="009E154E" w:rsidP="00AC1FBA">
      <w:r>
        <w:separator/>
      </w:r>
    </w:p>
  </w:footnote>
  <w:footnote w:type="continuationSeparator" w:id="0">
    <w:p w:rsidR="009E154E" w:rsidRDefault="009E154E" w:rsidP="00AC1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62D80"/>
    <w:rsid w:val="003A0F47"/>
    <w:rsid w:val="003B117E"/>
    <w:rsid w:val="00484D01"/>
    <w:rsid w:val="004D44A6"/>
    <w:rsid w:val="00505808"/>
    <w:rsid w:val="0053069C"/>
    <w:rsid w:val="00580EDE"/>
    <w:rsid w:val="0061677F"/>
    <w:rsid w:val="0067501E"/>
    <w:rsid w:val="00676982"/>
    <w:rsid w:val="006B7BB0"/>
    <w:rsid w:val="006D75B1"/>
    <w:rsid w:val="0070026C"/>
    <w:rsid w:val="0076219B"/>
    <w:rsid w:val="0078748B"/>
    <w:rsid w:val="008372EB"/>
    <w:rsid w:val="00882E36"/>
    <w:rsid w:val="008B3821"/>
    <w:rsid w:val="008D7B27"/>
    <w:rsid w:val="00900782"/>
    <w:rsid w:val="009D2028"/>
    <w:rsid w:val="009D440B"/>
    <w:rsid w:val="009E154E"/>
    <w:rsid w:val="009F6C8C"/>
    <w:rsid w:val="00A50E62"/>
    <w:rsid w:val="00A63CAF"/>
    <w:rsid w:val="00AB5E0B"/>
    <w:rsid w:val="00AC1FBA"/>
    <w:rsid w:val="00AF2473"/>
    <w:rsid w:val="00B41974"/>
    <w:rsid w:val="00BB4CF0"/>
    <w:rsid w:val="00CB7FFB"/>
    <w:rsid w:val="00CE24F9"/>
    <w:rsid w:val="00CF122D"/>
    <w:rsid w:val="00D056ED"/>
    <w:rsid w:val="00D547DA"/>
    <w:rsid w:val="00DA2DBD"/>
    <w:rsid w:val="00DD1167"/>
    <w:rsid w:val="00E17B66"/>
    <w:rsid w:val="00EA4B77"/>
    <w:rsid w:val="00F02785"/>
    <w:rsid w:val="00F1534C"/>
    <w:rsid w:val="00F43B3F"/>
    <w:rsid w:val="00F65ADA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B3821"/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8B3821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2">
    <w:name w:val="toc 2"/>
    <w:basedOn w:val="a"/>
    <w:next w:val="a"/>
    <w:uiPriority w:val="39"/>
    <w:qFormat/>
    <w:rsid w:val="008B3821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4">
    <w:name w:val="Table Grid"/>
    <w:qFormat/>
    <w:rsid w:val="008B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rsid w:val="008B3821"/>
    <w:pPr>
      <w:pageBreakBefore/>
      <w:numPr>
        <w:numId w:val="1"/>
      </w:numPr>
      <w:adjustRightInd w:val="0"/>
      <w:snapToGrid w:val="0"/>
      <w:spacing w:afterLines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rsid w:val="008B3821"/>
    <w:pPr>
      <w:keepNext/>
      <w:numPr>
        <w:numId w:val="2"/>
      </w:numPr>
      <w:adjustRightInd w:val="0"/>
      <w:snapToGrid w:val="0"/>
      <w:spacing w:beforeLines="100" w:afterLines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rsid w:val="008B3821"/>
    <w:pPr>
      <w:keepNext/>
      <w:numPr>
        <w:numId w:val="3"/>
      </w:numPr>
      <w:adjustRightInd w:val="0"/>
      <w:snapToGrid w:val="0"/>
      <w:spacing w:beforeLines="100" w:afterLines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rsid w:val="008B3821"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rsid w:val="008B3821"/>
    <w:pPr>
      <w:adjustRightInd w:val="0"/>
      <w:snapToGrid w:val="0"/>
      <w:spacing w:beforeLines="100" w:afterLines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rsid w:val="008B3821"/>
    <w:pPr>
      <w:adjustRightInd w:val="0"/>
      <w:snapToGrid w:val="0"/>
      <w:spacing w:beforeLines="25" w:afterLines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rsid w:val="008B3821"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rsid w:val="008B3821"/>
    <w:pPr>
      <w:spacing w:afterLines="100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B3821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8B3821"/>
    <w:rPr>
      <w:rFonts w:ascii="宋体" w:eastAsia="宋体" w:hAnsi="宋体" w:cs="宋体"/>
      <w:szCs w:val="21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AC1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C1FB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C1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C1F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192</Words>
  <Characters>1100</Characters>
  <Application>Microsoft Office Word</Application>
  <DocSecurity>0</DocSecurity>
  <Lines>9</Lines>
  <Paragraphs>2</Paragraphs>
  <ScaleCrop>false</ScaleCrop>
  <Company>HP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Windows User</cp:lastModifiedBy>
  <cp:revision>4</cp:revision>
  <cp:lastPrinted>2023-10-12T02:38:00Z</cp:lastPrinted>
  <dcterms:created xsi:type="dcterms:W3CDTF">2025-03-18T07:41:00Z</dcterms:created>
  <dcterms:modified xsi:type="dcterms:W3CDTF">2025-03-18T11:53:00Z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