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89AE4" w14:textId="740D357D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32"/>
          <w:szCs w:val="32"/>
        </w:rPr>
      </w:pPr>
      <w:r>
        <w:rPr>
          <w:rFonts w:ascii="Arial" w:eastAsia="黑体" w:hAnsi="黑体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950B3F1" wp14:editId="6813E74F">
            <wp:simplePos x="0" y="0"/>
            <wp:positionH relativeFrom="page">
              <wp:posOffset>11607800</wp:posOffset>
            </wp:positionH>
            <wp:positionV relativeFrom="topMargin">
              <wp:posOffset>12065000</wp:posOffset>
            </wp:positionV>
            <wp:extent cx="482600" cy="330200"/>
            <wp:effectExtent l="0" t="0" r="0" b="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黑体" w:hAnsi="黑体" w:hint="eastAsia"/>
          <w:sz w:val="32"/>
          <w:szCs w:val="32"/>
        </w:rPr>
        <w:t>《</w:t>
      </w:r>
      <w:r>
        <w:rPr>
          <w:rFonts w:ascii="Arial" w:eastAsia="黑体" w:hAnsi="黑体"/>
          <w:sz w:val="32"/>
          <w:szCs w:val="32"/>
        </w:rPr>
        <w:t>第一节</w:t>
      </w:r>
      <w:r>
        <w:rPr>
          <w:rFonts w:ascii="Times New Roman" w:eastAsia="宋体" w:hAnsi="宋体"/>
          <w:sz w:val="32"/>
          <w:szCs w:val="32"/>
        </w:rPr>
        <w:t xml:space="preserve">　</w:t>
      </w:r>
      <w:r>
        <w:rPr>
          <w:rFonts w:ascii="Arial" w:eastAsia="黑体" w:hAnsi="黑体"/>
          <w:sz w:val="32"/>
          <w:szCs w:val="32"/>
        </w:rPr>
        <w:t>大气的组成和垂直分层</w:t>
      </w:r>
      <w:r>
        <w:rPr>
          <w:rFonts w:ascii="Arial" w:eastAsia="黑体" w:hAnsi="黑体" w:hint="eastAsia"/>
          <w:sz w:val="32"/>
          <w:szCs w:val="32"/>
        </w:rPr>
        <w:t>》练习</w:t>
      </w:r>
    </w:p>
    <w:p w14:paraId="201AE0A4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both"/>
        <w:rPr>
          <w:rFonts w:ascii="Times New Roman" w:eastAsia="宋体" w:hAnsi="宋体" w:hint="eastAsia"/>
        </w:rPr>
      </w:pPr>
      <w:r>
        <w:rPr>
          <w:rFonts w:ascii="Times New Roman" w:eastAsia="黑体" w:hAnsi="宋体" w:hint="eastAsia"/>
          <w:sz w:val="24"/>
        </w:rPr>
        <w:t>一、</w:t>
      </w:r>
      <w:r>
        <w:rPr>
          <w:rFonts w:ascii="Times New Roman" w:eastAsia="黑体" w:hAnsi="宋体"/>
          <w:sz w:val="24"/>
        </w:rPr>
        <w:t>必备知识基础练</w:t>
      </w:r>
    </w:p>
    <w:p w14:paraId="4228B5D1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辽宁沈阳重点高中联合体期中</w:t>
      </w:r>
      <w:r>
        <w:rPr>
          <w:rFonts w:ascii="Times New Roman" w:eastAsia="宋体" w:hAnsi="宋体"/>
        </w:rPr>
        <w:t>]</w:t>
      </w:r>
      <w:r>
        <w:rPr>
          <w:rFonts w:ascii="Times New Roman" w:eastAsia="楷体" w:hAnsi="楷体"/>
        </w:rPr>
        <w:t>低层大气主要由三部分组成</w:t>
      </w:r>
      <w:r>
        <w:rPr>
          <w:rFonts w:ascii="Times New Roman" w:eastAsia="宋体" w:hAnsi="宋体"/>
        </w:rPr>
        <w:t>:</w:t>
      </w:r>
      <w:r>
        <w:rPr>
          <w:rFonts w:ascii="Times New Roman" w:eastAsia="楷体" w:hAnsi="楷体"/>
        </w:rPr>
        <w:t>干洁空气、水汽和杂质</w:t>
      </w:r>
      <w:r>
        <w:rPr>
          <w:rFonts w:ascii="Times New Roman" w:eastAsia="宋体" w:hAnsi="宋体"/>
        </w:rPr>
        <w:t>,</w:t>
      </w:r>
      <w:r>
        <w:rPr>
          <w:rFonts w:ascii="Times New Roman" w:eastAsia="楷体" w:hAnsi="楷体"/>
        </w:rPr>
        <w:t>其中氮气和氧气为干洁空气的主要成分。随着人类社会的发展</w:t>
      </w:r>
      <w:r>
        <w:rPr>
          <w:rFonts w:ascii="Times New Roman" w:eastAsia="宋体" w:hAnsi="宋体"/>
        </w:rPr>
        <w:t>,</w:t>
      </w:r>
      <w:r>
        <w:rPr>
          <w:rFonts w:ascii="Times New Roman" w:eastAsia="楷体" w:hAnsi="楷体"/>
        </w:rPr>
        <w:t>人类也在改变着大气的成分</w:t>
      </w:r>
      <w:r>
        <w:rPr>
          <w:rFonts w:ascii="Times New Roman" w:eastAsia="宋体" w:hAnsi="宋体"/>
        </w:rPr>
        <w:t>,</w:t>
      </w:r>
      <w:r>
        <w:rPr>
          <w:rFonts w:ascii="Times New Roman" w:eastAsia="楷体" w:hAnsi="楷体"/>
        </w:rPr>
        <w:t>进而引发了一系列环境问题。据此完成</w:t>
      </w:r>
      <w:r>
        <w:rPr>
          <w:rFonts w:ascii="Times New Roman" w:eastAsia="宋体" w:hAnsi="宋体"/>
        </w:rPr>
        <w:t>1~2</w:t>
      </w:r>
      <w:r>
        <w:rPr>
          <w:rFonts w:ascii="Times New Roman" w:eastAsia="楷体" w:hAnsi="楷体"/>
        </w:rPr>
        <w:t>题。</w:t>
      </w:r>
    </w:p>
    <w:p w14:paraId="2ED3DC48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Times New Roman"/>
          <w:b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大气中含量虽很少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却对天气变化影响很大的物质是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 xml:space="preserve">　　</w:t>
      </w:r>
      <w:r>
        <w:rPr>
          <w:rFonts w:ascii="Times New Roman" w:eastAsia="宋体" w:hAnsi="宋体"/>
        </w:rPr>
        <w:t>)</w:t>
      </w:r>
    </w:p>
    <w:p w14:paraId="10B68954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水汽和臭氧</w:t>
      </w:r>
      <w:r>
        <w:rPr>
          <w:rFonts w:ascii="Times New Roman" w:eastAsia="宋体" w:hAnsi="宋体"/>
        </w:rPr>
        <w:tab/>
      </w:r>
    </w:p>
    <w:p w14:paraId="45BF26D2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水汽和杂质</w:t>
      </w:r>
    </w:p>
    <w:p w14:paraId="51410ED2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氩气和氖气</w:t>
      </w:r>
      <w:r>
        <w:rPr>
          <w:rFonts w:ascii="Times New Roman" w:eastAsia="宋体" w:hAnsi="宋体"/>
        </w:rPr>
        <w:tab/>
      </w:r>
    </w:p>
    <w:p w14:paraId="47E26189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二氧化碳和臭氧</w:t>
      </w:r>
    </w:p>
    <w:p w14:paraId="52C4970A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Times New Roman"/>
          <w:b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近些年来</w:t>
      </w:r>
      <w:r>
        <w:rPr>
          <w:rFonts w:ascii="Times New Roman" w:eastAsia="宋体" w:hAnsi="宋体"/>
        </w:rPr>
        <w:t>,</w:t>
      </w:r>
      <w:proofErr w:type="gramStart"/>
      <w:r>
        <w:rPr>
          <w:rFonts w:ascii="Times New Roman" w:eastAsia="宋体" w:hAnsi="宋体"/>
        </w:rPr>
        <w:t>霾</w:t>
      </w:r>
      <w:proofErr w:type="gramEnd"/>
      <w:r>
        <w:rPr>
          <w:rFonts w:ascii="Times New Roman" w:eastAsia="宋体" w:hAnsi="宋体"/>
        </w:rPr>
        <w:t>天气出现频率越来越高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空气质量逐渐恶化。</w:t>
      </w:r>
      <w:proofErr w:type="gramStart"/>
      <w:r>
        <w:rPr>
          <w:rFonts w:ascii="Times New Roman" w:eastAsia="宋体" w:hAnsi="宋体"/>
        </w:rPr>
        <w:t>霾</w:t>
      </w:r>
      <w:proofErr w:type="gramEnd"/>
      <w:r>
        <w:rPr>
          <w:rFonts w:ascii="Times New Roman" w:eastAsia="宋体" w:hAnsi="宋体"/>
        </w:rPr>
        <w:t>出现频率增加是由于人类活动改变了大气组成中的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 xml:space="preserve">　　</w:t>
      </w:r>
      <w:r>
        <w:rPr>
          <w:rFonts w:ascii="Times New Roman" w:eastAsia="宋体" w:hAnsi="宋体"/>
        </w:rPr>
        <w:t>)</w:t>
      </w:r>
    </w:p>
    <w:p w14:paraId="5AE34568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水汽比重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杂质含量</w:t>
      </w:r>
    </w:p>
    <w:p w14:paraId="5BEA7A66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有害气体成分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干洁空气成分</w:t>
      </w:r>
    </w:p>
    <w:p w14:paraId="4D66902B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广东广州期中</w:t>
      </w:r>
      <w:r>
        <w:rPr>
          <w:rFonts w:ascii="Times New Roman" w:eastAsia="宋体" w:hAnsi="宋体"/>
        </w:rPr>
        <w:t>]</w:t>
      </w:r>
      <w:proofErr w:type="gramStart"/>
      <w:r>
        <w:rPr>
          <w:rFonts w:ascii="Times New Roman" w:eastAsia="楷体" w:hAnsi="楷体"/>
        </w:rPr>
        <w:t>某热映</w:t>
      </w:r>
      <w:proofErr w:type="gramEnd"/>
      <w:r>
        <w:rPr>
          <w:rFonts w:ascii="Times New Roman" w:eastAsia="楷体" w:hAnsi="楷体"/>
        </w:rPr>
        <w:t>电影展现了某航班紧急迫降的事迹</w:t>
      </w:r>
      <w:r>
        <w:rPr>
          <w:rFonts w:ascii="Times New Roman" w:eastAsia="宋体" w:hAnsi="宋体"/>
        </w:rPr>
        <w:t>,</w:t>
      </w:r>
      <w:r>
        <w:rPr>
          <w:rFonts w:ascii="Times New Roman" w:eastAsia="楷体" w:hAnsi="楷体"/>
        </w:rPr>
        <w:t>飞机从重庆起飞</w:t>
      </w:r>
      <w:r>
        <w:rPr>
          <w:rFonts w:ascii="Times New Roman" w:eastAsia="宋体" w:hAnsi="宋体"/>
        </w:rPr>
        <w:t>,</w:t>
      </w:r>
      <w:r>
        <w:rPr>
          <w:rFonts w:ascii="Times New Roman" w:eastAsia="楷体" w:hAnsi="楷体"/>
        </w:rPr>
        <w:t>在约</w:t>
      </w:r>
      <w:r>
        <w:rPr>
          <w:rFonts w:ascii="Times New Roman" w:eastAsia="宋体" w:hAnsi="宋体"/>
        </w:rPr>
        <w:t>9</w:t>
      </w:r>
      <w:r>
        <w:rPr>
          <w:rFonts w:ascii="Times New Roman" w:eastAsia="楷体" w:hAnsi="楷体"/>
        </w:rPr>
        <w:t xml:space="preserve"> </w:t>
      </w:r>
      <w:r>
        <w:rPr>
          <w:rFonts w:ascii="Times New Roman" w:eastAsia="宋体" w:hAnsi="宋体"/>
        </w:rPr>
        <w:t>800</w:t>
      </w:r>
      <w:r>
        <w:rPr>
          <w:rFonts w:ascii="Times New Roman" w:eastAsia="楷体" w:hAnsi="楷体"/>
        </w:rPr>
        <w:t>米高空</w:t>
      </w:r>
      <w:r>
        <w:rPr>
          <w:rFonts w:ascii="Times New Roman" w:eastAsia="宋体" w:hAnsi="宋体"/>
        </w:rPr>
        <w:t>,</w:t>
      </w:r>
      <w:r>
        <w:rPr>
          <w:rFonts w:ascii="Times New Roman" w:eastAsia="楷体" w:hAnsi="楷体"/>
        </w:rPr>
        <w:t>风挡玻璃无预警脱落</w:t>
      </w:r>
      <w:r>
        <w:rPr>
          <w:rFonts w:ascii="Times New Roman" w:eastAsia="宋体" w:hAnsi="宋体"/>
        </w:rPr>
        <w:t>,</w:t>
      </w:r>
      <w:r>
        <w:rPr>
          <w:rFonts w:ascii="Times New Roman" w:eastAsia="楷体" w:hAnsi="楷体"/>
        </w:rPr>
        <w:t>机长借助自己一百多次</w:t>
      </w:r>
      <w:proofErr w:type="gramStart"/>
      <w:r>
        <w:rPr>
          <w:rFonts w:ascii="Times New Roman" w:eastAsia="楷体" w:hAnsi="楷体"/>
        </w:rPr>
        <w:t>来回飞川藏</w:t>
      </w:r>
      <w:proofErr w:type="gramEnd"/>
      <w:r>
        <w:rPr>
          <w:rFonts w:ascii="Times New Roman" w:eastAsia="楷体" w:hAnsi="楷体"/>
        </w:rPr>
        <w:t>线的经验和从业</w:t>
      </w:r>
      <w:r>
        <w:rPr>
          <w:rFonts w:ascii="Times New Roman" w:eastAsia="宋体" w:hAnsi="宋体"/>
        </w:rPr>
        <w:t>30</w:t>
      </w:r>
      <w:r>
        <w:rPr>
          <w:rFonts w:ascii="Times New Roman" w:eastAsia="楷体" w:hAnsi="楷体"/>
        </w:rPr>
        <w:t>年的技术</w:t>
      </w:r>
      <w:r>
        <w:rPr>
          <w:rFonts w:ascii="Times New Roman" w:eastAsia="宋体" w:hAnsi="宋体"/>
        </w:rPr>
        <w:t>,</w:t>
      </w:r>
      <w:r>
        <w:rPr>
          <w:rFonts w:ascii="Times New Roman" w:eastAsia="楷体" w:hAnsi="楷体"/>
        </w:rPr>
        <w:t>成功于成都迫降</w:t>
      </w:r>
      <w:r>
        <w:rPr>
          <w:rFonts w:ascii="Times New Roman" w:eastAsia="宋体" w:hAnsi="宋体"/>
        </w:rPr>
        <w:t>,</w:t>
      </w:r>
      <w:r>
        <w:rPr>
          <w:rFonts w:ascii="Times New Roman" w:eastAsia="楷体" w:hAnsi="楷体"/>
        </w:rPr>
        <w:t>拯救了全机人的生命。据此完成</w:t>
      </w:r>
      <w:r>
        <w:rPr>
          <w:rFonts w:ascii="Times New Roman" w:eastAsia="宋体" w:hAnsi="宋体"/>
        </w:rPr>
        <w:t>3~4</w:t>
      </w:r>
      <w:r>
        <w:rPr>
          <w:rFonts w:ascii="Times New Roman" w:eastAsia="楷体" w:hAnsi="楷体"/>
        </w:rPr>
        <w:t>题。</w:t>
      </w:r>
    </w:p>
    <w:p w14:paraId="72B597C9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Times New Roman"/>
          <w:b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风挡玻璃脱落时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飞机正处于大气的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 xml:space="preserve">　　</w:t>
      </w:r>
      <w:r>
        <w:rPr>
          <w:rFonts w:ascii="Times New Roman" w:eastAsia="宋体" w:hAnsi="宋体"/>
        </w:rPr>
        <w:t>)</w:t>
      </w:r>
    </w:p>
    <w:p w14:paraId="3B8CF5E0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平流层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电离层</w:t>
      </w:r>
    </w:p>
    <w:p w14:paraId="29C175F5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对流层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高层大气</w:t>
      </w:r>
    </w:p>
    <w:p w14:paraId="7DD6FAD6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Times New Roman"/>
          <w:b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机长迫降时面临的困难主要有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 xml:space="preserve">　　</w:t>
      </w:r>
      <w:r>
        <w:rPr>
          <w:rFonts w:ascii="Times New Roman" w:eastAsia="宋体" w:hAnsi="宋体"/>
        </w:rPr>
        <w:t>)</w:t>
      </w:r>
    </w:p>
    <w:p w14:paraId="3B61E4D8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 xml:space="preserve">被风挡玻璃砸伤　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 xml:space="preserve">机内温度过低　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 xml:space="preserve">飞机颠簸强烈　</w:t>
      </w: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宋体"/>
        </w:rPr>
        <w:t>太阳辐射太强</w:t>
      </w:r>
    </w:p>
    <w:p w14:paraId="35950B1C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宋体" w:cs="宋体" w:hint="eastAsia"/>
        </w:rPr>
        <w:t>①③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宋体" w:cs="宋体" w:hint="eastAsia"/>
        </w:rPr>
        <w:t>②③</w:t>
      </w:r>
      <w:r>
        <w:rPr>
          <w:rFonts w:ascii="Times New Roman" w:eastAsia="宋体" w:hAnsi="宋体"/>
        </w:rPr>
        <w:tab/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宋体" w:cs="宋体" w:hint="eastAsia"/>
        </w:rPr>
        <w:t>①④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宋体" w:cs="宋体" w:hint="eastAsia"/>
        </w:rPr>
        <w:t>②④</w:t>
      </w:r>
    </w:p>
    <w:p w14:paraId="31D80671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河南豫南名校期中联考</w:t>
      </w:r>
      <w:r>
        <w:rPr>
          <w:rFonts w:ascii="Times New Roman" w:eastAsia="宋体" w:hAnsi="宋体"/>
        </w:rPr>
        <w:t>]</w:t>
      </w:r>
      <w:r>
        <w:rPr>
          <w:rFonts w:ascii="Times New Roman" w:eastAsia="楷体" w:hAnsi="楷体"/>
        </w:rPr>
        <w:t>下图示意北半球某地大气垂直分层。据此完成</w:t>
      </w:r>
      <w:r>
        <w:rPr>
          <w:rFonts w:ascii="Times New Roman" w:eastAsia="宋体" w:hAnsi="宋体"/>
        </w:rPr>
        <w:t>5~6</w:t>
      </w:r>
      <w:r>
        <w:rPr>
          <w:rFonts w:ascii="Times New Roman" w:eastAsia="楷体" w:hAnsi="楷体"/>
        </w:rPr>
        <w:t>题。</w:t>
      </w:r>
    </w:p>
    <w:p w14:paraId="477BEBA7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</w:rPr>
      </w:pPr>
      <w:r>
        <w:rPr>
          <w:rFonts w:ascii="Times New Roman" w:eastAsia="宋体" w:hAnsi="宋体"/>
          <w:noProof/>
        </w:rPr>
        <w:drawing>
          <wp:inline distT="0" distB="0" distL="0" distR="0" wp14:anchorId="5E9DBBD5" wp14:editId="643BB710">
            <wp:extent cx="1611630" cy="1993900"/>
            <wp:effectExtent l="0" t="0" r="0" b="0"/>
            <wp:docPr id="100" name="NDG1ARX134.eps" descr="id:21474855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NDG1ARX134.eps" descr="id:214748559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1720" cy="199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C2DE5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Times New Roman"/>
          <w:b/>
        </w:rPr>
        <w:t>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该地位于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 xml:space="preserve">　　</w:t>
      </w:r>
      <w:r>
        <w:rPr>
          <w:rFonts w:ascii="Times New Roman" w:eastAsia="宋体" w:hAnsi="宋体"/>
        </w:rPr>
        <w:t>)</w:t>
      </w:r>
    </w:p>
    <w:p w14:paraId="0649AE4B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低纬度地区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中纬度地区</w:t>
      </w:r>
    </w:p>
    <w:p w14:paraId="53B02FB6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高纬度地区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极地地区</w:t>
      </w:r>
    </w:p>
    <w:p w14:paraId="2923495D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Times New Roman"/>
          <w:b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图中大气层的特征是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 xml:space="preserve">　　</w:t>
      </w:r>
      <w:r>
        <w:rPr>
          <w:rFonts w:ascii="Times New Roman" w:eastAsia="宋体" w:hAnsi="宋体"/>
        </w:rPr>
        <w:t>)</w:t>
      </w:r>
    </w:p>
    <w:p w14:paraId="49C22C02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lastRenderedPageBreak/>
        <w:t>A</w:t>
      </w:r>
      <w:r>
        <w:rPr>
          <w:rFonts w:ascii="Times New Roman" w:eastAsia="宋体" w:hAnsi="Times New Roman" w:cs="Times New Roman"/>
        </w:rPr>
        <w:t>.</w:t>
      </w:r>
      <w:proofErr w:type="gramStart"/>
      <w:r>
        <w:rPr>
          <w:rFonts w:ascii="Times New Roman" w:eastAsia="宋体" w:hAnsi="宋体"/>
        </w:rPr>
        <w:t>甲层阴雨</w:t>
      </w:r>
      <w:proofErr w:type="gramEnd"/>
      <w:r>
        <w:rPr>
          <w:rFonts w:ascii="Times New Roman" w:eastAsia="宋体" w:hAnsi="宋体"/>
        </w:rPr>
        <w:t>天气少见</w:t>
      </w:r>
    </w:p>
    <w:p w14:paraId="391F1D8C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proofErr w:type="gramStart"/>
      <w:r>
        <w:rPr>
          <w:rFonts w:ascii="Times New Roman" w:eastAsia="宋体" w:hAnsi="宋体"/>
        </w:rPr>
        <w:t>乙层最</w:t>
      </w:r>
      <w:proofErr w:type="gramEnd"/>
      <w:r>
        <w:rPr>
          <w:rFonts w:ascii="Times New Roman" w:eastAsia="宋体" w:hAnsi="宋体"/>
        </w:rPr>
        <w:t>适合飞机飞行</w:t>
      </w:r>
    </w:p>
    <w:p w14:paraId="79BD4F02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proofErr w:type="gramStart"/>
      <w:r>
        <w:rPr>
          <w:rFonts w:ascii="Times New Roman" w:eastAsia="宋体" w:hAnsi="宋体"/>
        </w:rPr>
        <w:t>丙层水汽</w:t>
      </w:r>
      <w:proofErr w:type="gramEnd"/>
      <w:r>
        <w:rPr>
          <w:rFonts w:ascii="Times New Roman" w:eastAsia="宋体" w:hAnsi="宋体"/>
        </w:rPr>
        <w:t>、杂质集中</w:t>
      </w:r>
    </w:p>
    <w:p w14:paraId="6E8D070B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proofErr w:type="gramStart"/>
      <w:r>
        <w:rPr>
          <w:rFonts w:ascii="Times New Roman" w:eastAsia="宋体" w:hAnsi="宋体"/>
        </w:rPr>
        <w:t>丁层臭氧层</w:t>
      </w:r>
      <w:proofErr w:type="gramEnd"/>
      <w:r>
        <w:rPr>
          <w:rFonts w:ascii="Times New Roman" w:eastAsia="宋体" w:hAnsi="宋体"/>
        </w:rPr>
        <w:t>分布集中</w:t>
      </w:r>
    </w:p>
    <w:p w14:paraId="335432FF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楷体" w:hAnsi="楷体"/>
        </w:rPr>
        <w:t>对流层顶高度与对流活动强弱密切相关</w:t>
      </w:r>
      <w:r>
        <w:rPr>
          <w:rFonts w:ascii="Times New Roman" w:eastAsia="宋体" w:hAnsi="宋体"/>
        </w:rPr>
        <w:t>,</w:t>
      </w:r>
      <w:r>
        <w:rPr>
          <w:rFonts w:ascii="Times New Roman" w:eastAsia="楷体" w:hAnsi="楷体"/>
        </w:rPr>
        <w:t>下图示意青藏高原</w:t>
      </w:r>
      <w:r>
        <w:rPr>
          <w:rFonts w:ascii="Times New Roman" w:eastAsia="宋体" w:hAnsi="宋体"/>
        </w:rPr>
        <w:t>1980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宋体"/>
        </w:rPr>
        <w:t>2010</w:t>
      </w:r>
      <w:r>
        <w:rPr>
          <w:rFonts w:ascii="Times New Roman" w:eastAsia="楷体" w:hAnsi="楷体"/>
        </w:rPr>
        <w:t>年对流层顶气压的月平均变化。据此完成</w:t>
      </w:r>
      <w:r>
        <w:rPr>
          <w:rFonts w:ascii="Times New Roman" w:eastAsia="宋体" w:hAnsi="宋体"/>
        </w:rPr>
        <w:t>7~8</w:t>
      </w:r>
      <w:r>
        <w:rPr>
          <w:rFonts w:ascii="Times New Roman" w:eastAsia="楷体" w:hAnsi="楷体"/>
        </w:rPr>
        <w:t>题。</w:t>
      </w:r>
    </w:p>
    <w:p w14:paraId="4035402C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</w:rPr>
      </w:pPr>
      <w:r>
        <w:rPr>
          <w:rFonts w:ascii="Times New Roman" w:eastAsia="宋体" w:hAnsi="宋体"/>
          <w:noProof/>
        </w:rPr>
        <w:drawing>
          <wp:inline distT="0" distB="0" distL="0" distR="0" wp14:anchorId="61EAD519" wp14:editId="08FE1CB1">
            <wp:extent cx="2362200" cy="1574800"/>
            <wp:effectExtent l="0" t="0" r="0" b="0"/>
            <wp:docPr id="101" name="NDG1ARX135.eps" descr="id:21474856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NDG1ARX135.eps" descr="id:214748560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2320" cy="15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BA22A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Times New Roman"/>
          <w:b/>
        </w:rPr>
        <w:t>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青藏高原地区对流层顶高度最大的月份是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 xml:space="preserve">　　</w:t>
      </w:r>
      <w:r>
        <w:rPr>
          <w:rFonts w:ascii="Times New Roman" w:eastAsia="宋体" w:hAnsi="宋体"/>
        </w:rPr>
        <w:t>)</w:t>
      </w:r>
    </w:p>
    <w:p w14:paraId="4BB8F85A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2</w:t>
      </w:r>
      <w:r>
        <w:rPr>
          <w:rFonts w:ascii="Times New Roman" w:eastAsia="宋体" w:hAnsi="宋体"/>
        </w:rPr>
        <w:t>月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</w:t>
      </w:r>
      <w:r>
        <w:rPr>
          <w:rFonts w:ascii="Times New Roman" w:eastAsia="宋体" w:hAnsi="宋体"/>
        </w:rPr>
        <w:t>月</w:t>
      </w:r>
      <w:r>
        <w:rPr>
          <w:rFonts w:ascii="Times New Roman" w:eastAsia="宋体" w:hAnsi="宋体"/>
        </w:rPr>
        <w:tab/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7</w:t>
      </w:r>
      <w:r>
        <w:rPr>
          <w:rFonts w:ascii="Times New Roman" w:eastAsia="宋体" w:hAnsi="宋体"/>
        </w:rPr>
        <w:t>月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12</w:t>
      </w:r>
      <w:r>
        <w:rPr>
          <w:rFonts w:ascii="Times New Roman" w:eastAsia="宋体" w:hAnsi="宋体"/>
        </w:rPr>
        <w:t>月</w:t>
      </w:r>
    </w:p>
    <w:p w14:paraId="121C7F65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Times New Roman"/>
          <w:b/>
        </w:rPr>
        <w:t>8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青藏高原地区春季对流层顶高度变化的主要原因是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 xml:space="preserve">　　</w:t>
      </w:r>
      <w:r>
        <w:rPr>
          <w:rFonts w:ascii="Times New Roman" w:eastAsia="宋体" w:hAnsi="宋体"/>
        </w:rPr>
        <w:t>)</w:t>
      </w:r>
    </w:p>
    <w:p w14:paraId="6A501257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冷空气势力增强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太阳辐射增强</w:t>
      </w:r>
    </w:p>
    <w:p w14:paraId="1CDC8CD8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植被覆盖率提高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大气降水增多</w:t>
      </w:r>
    </w:p>
    <w:p w14:paraId="5413E9E6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both"/>
        <w:rPr>
          <w:rFonts w:ascii="Times New Roman" w:eastAsia="宋体" w:hAnsi="宋体" w:hint="eastAsia"/>
        </w:rPr>
      </w:pPr>
      <w:r>
        <w:rPr>
          <w:rFonts w:ascii="Times New Roman" w:eastAsia="黑体" w:hAnsi="宋体" w:hint="eastAsia"/>
          <w:sz w:val="24"/>
        </w:rPr>
        <w:t>二、</w:t>
      </w:r>
      <w:r>
        <w:rPr>
          <w:rFonts w:ascii="Times New Roman" w:eastAsia="黑体" w:hAnsi="宋体"/>
          <w:sz w:val="24"/>
        </w:rPr>
        <w:t>关键能力提升练</w:t>
      </w:r>
    </w:p>
    <w:p w14:paraId="1B00F592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楷体" w:hAnsi="楷体"/>
        </w:rPr>
        <w:t>逆温是气温随高度的升高而增加的现象。下图示意牡丹江山区</w:t>
      </w:r>
      <w:r>
        <w:rPr>
          <w:rFonts w:ascii="Times New Roman" w:eastAsia="宋体" w:hAnsi="宋体"/>
        </w:rPr>
        <w:t>3</w:t>
      </w:r>
      <w:r>
        <w:rPr>
          <w:rFonts w:ascii="Times New Roman" w:eastAsia="楷体" w:hAnsi="楷体"/>
        </w:rPr>
        <w:t>月某日地形逆温过程平均温度梯度</w:t>
      </w:r>
      <w:r>
        <w:rPr>
          <w:rFonts w:ascii="Times New Roman" w:eastAsia="宋体" w:hAnsi="宋体"/>
        </w:rPr>
        <w:t>(</w:t>
      </w:r>
      <w:r>
        <w:rPr>
          <w:rFonts w:ascii="Times New Roman" w:eastAsia="楷体" w:hAnsi="楷体"/>
        </w:rPr>
        <w:t>海拔每升高</w:t>
      </w:r>
      <w:r>
        <w:rPr>
          <w:rFonts w:ascii="Times New Roman" w:eastAsia="宋体" w:hAnsi="宋体"/>
        </w:rPr>
        <w:t>100</w:t>
      </w:r>
      <w:r>
        <w:rPr>
          <w:rFonts w:ascii="Times New Roman" w:eastAsia="楷体" w:hAnsi="楷体"/>
        </w:rPr>
        <w:t>米气温的变化值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+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楷体" w:hAnsi="楷体"/>
        </w:rPr>
        <w:t>代表增加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-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楷体" w:hAnsi="楷体"/>
        </w:rPr>
        <w:t>代表降低</w:t>
      </w:r>
      <w:r>
        <w:rPr>
          <w:rFonts w:ascii="Times New Roman" w:eastAsia="宋体" w:hAnsi="宋体"/>
        </w:rPr>
        <w:t>,</w:t>
      </w:r>
      <w:r>
        <w:rPr>
          <w:rFonts w:ascii="Times New Roman" w:eastAsia="楷体" w:hAnsi="楷体"/>
        </w:rPr>
        <w:t>单位为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/100</w:t>
      </w:r>
      <w:r>
        <w:rPr>
          <w:rFonts w:ascii="Times New Roman" w:eastAsia="楷体" w:hAnsi="楷体"/>
        </w:rPr>
        <w:t>米</w:t>
      </w:r>
      <w:r>
        <w:rPr>
          <w:rFonts w:ascii="Times New Roman" w:eastAsia="宋体" w:hAnsi="宋体"/>
        </w:rPr>
        <w:t>)</w:t>
      </w:r>
      <w:r>
        <w:rPr>
          <w:rFonts w:ascii="Times New Roman" w:eastAsia="楷体" w:hAnsi="楷体"/>
        </w:rPr>
        <w:t>。据此完成</w:t>
      </w:r>
      <w:r>
        <w:rPr>
          <w:rFonts w:ascii="Times New Roman" w:eastAsia="宋体" w:hAnsi="宋体"/>
        </w:rPr>
        <w:t>9~10</w:t>
      </w:r>
      <w:r>
        <w:rPr>
          <w:rFonts w:ascii="Times New Roman" w:eastAsia="楷体" w:hAnsi="楷体"/>
        </w:rPr>
        <w:t>题。</w:t>
      </w:r>
    </w:p>
    <w:p w14:paraId="0ED9B3CA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</w:rPr>
      </w:pPr>
      <w:r>
        <w:rPr>
          <w:rFonts w:ascii="Times New Roman" w:eastAsia="宋体" w:hAnsi="宋体"/>
          <w:noProof/>
        </w:rPr>
        <w:drawing>
          <wp:inline distT="0" distB="0" distL="0" distR="0" wp14:anchorId="179F6867" wp14:editId="5974F070">
            <wp:extent cx="2615565" cy="1611630"/>
            <wp:effectExtent l="0" t="0" r="0" b="0"/>
            <wp:docPr id="103" name="NDG1ARX138.eps" descr="id:21474856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NDG1ARX138.eps" descr="id:214748561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6120" cy="161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30660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Times New Roman"/>
          <w:b/>
        </w:rPr>
        <w:t>9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牡丹江山区此次逆温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 xml:space="preserve">　　</w:t>
      </w:r>
      <w:r>
        <w:rPr>
          <w:rFonts w:ascii="Times New Roman" w:eastAsia="宋体" w:hAnsi="宋体"/>
        </w:rPr>
        <w:t>)</w:t>
      </w:r>
    </w:p>
    <w:p w14:paraId="4AA88158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开始于</w:t>
      </w:r>
      <w:r>
        <w:rPr>
          <w:rFonts w:ascii="Times New Roman" w:eastAsia="宋体" w:hAnsi="宋体"/>
        </w:rPr>
        <w:t>20:00</w:t>
      </w:r>
      <w:r>
        <w:rPr>
          <w:rFonts w:ascii="Times New Roman" w:eastAsia="宋体" w:hAnsi="宋体"/>
        </w:rPr>
        <w:t>左右</w:t>
      </w:r>
    </w:p>
    <w:p w14:paraId="3D76D919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强度随时间逐渐增大</w:t>
      </w:r>
    </w:p>
    <w:p w14:paraId="13735C8A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逆温层厚度逐渐减小</w:t>
      </w:r>
    </w:p>
    <w:p w14:paraId="4BB1E669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7:00</w:t>
      </w:r>
      <w:r>
        <w:rPr>
          <w:rFonts w:ascii="Times New Roman" w:eastAsia="宋体" w:hAnsi="宋体"/>
        </w:rPr>
        <w:t>左右逆温全部消散</w:t>
      </w:r>
    </w:p>
    <w:p w14:paraId="02E1208A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Times New Roman"/>
          <w:b/>
        </w:rPr>
        <w:t>10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此次逆温对该山区的影响最可能是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 xml:space="preserve">　　</w:t>
      </w:r>
      <w:r>
        <w:rPr>
          <w:rFonts w:ascii="Times New Roman" w:eastAsia="宋体" w:hAnsi="宋体"/>
        </w:rPr>
        <w:t>)</w:t>
      </w:r>
    </w:p>
    <w:p w14:paraId="11AA122C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大雾持续时间延长</w:t>
      </w:r>
    </w:p>
    <w:p w14:paraId="4487D2C4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日落时分大风呼啸</w:t>
      </w:r>
    </w:p>
    <w:p w14:paraId="29AD7D33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山间大气污染严重</w:t>
      </w:r>
    </w:p>
    <w:p w14:paraId="7FA8D8C0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lastRenderedPageBreak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午夜时刻雨雪交加</w:t>
      </w:r>
    </w:p>
    <w:p w14:paraId="0B904C0B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广东广州期中</w:t>
      </w:r>
      <w:r>
        <w:rPr>
          <w:rFonts w:ascii="Times New Roman" w:eastAsia="宋体" w:hAnsi="宋体"/>
        </w:rPr>
        <w:t>]</w:t>
      </w:r>
      <w:r>
        <w:rPr>
          <w:rFonts w:ascii="Times New Roman" w:eastAsia="楷体" w:hAnsi="楷体"/>
        </w:rPr>
        <w:t>读大气垂直分层高度、温度和气压的变化图</w:t>
      </w:r>
      <w:r>
        <w:rPr>
          <w:rFonts w:ascii="Times New Roman" w:eastAsia="宋体" w:hAnsi="宋体"/>
        </w:rPr>
        <w:t>,</w:t>
      </w:r>
      <w:r>
        <w:rPr>
          <w:rFonts w:ascii="Times New Roman" w:eastAsia="楷体" w:hAnsi="楷体"/>
        </w:rPr>
        <w:t>完成</w:t>
      </w:r>
      <w:r>
        <w:rPr>
          <w:rFonts w:ascii="Times New Roman" w:eastAsia="宋体" w:hAnsi="宋体"/>
        </w:rPr>
        <w:t>11~12</w:t>
      </w:r>
      <w:r>
        <w:rPr>
          <w:rFonts w:ascii="Times New Roman" w:eastAsia="楷体" w:hAnsi="楷体"/>
        </w:rPr>
        <w:t>题。</w:t>
      </w:r>
    </w:p>
    <w:p w14:paraId="39C1F313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</w:rPr>
      </w:pPr>
      <w:r>
        <w:rPr>
          <w:rFonts w:ascii="Times New Roman" w:eastAsia="宋体" w:hAnsi="宋体"/>
          <w:noProof/>
        </w:rPr>
        <w:drawing>
          <wp:inline distT="0" distB="0" distL="0" distR="0" wp14:anchorId="7638DB4A" wp14:editId="7E41A795">
            <wp:extent cx="2489200" cy="1611630"/>
            <wp:effectExtent l="0" t="0" r="0" b="0"/>
            <wp:docPr id="104" name="NDG1ARX139.eps" descr="id:21474856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NDG1ARX139.eps" descr="id:2147485626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9400" cy="161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6F8C4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Times New Roman"/>
          <w:b/>
        </w:rPr>
        <w:t>11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我国发射的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天宫二号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空间实验室运行轨道所在的大气层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 xml:space="preserve">　　</w:t>
      </w:r>
      <w:r>
        <w:rPr>
          <w:rFonts w:ascii="Times New Roman" w:eastAsia="宋体" w:hAnsi="宋体"/>
        </w:rPr>
        <w:t>)</w:t>
      </w:r>
    </w:p>
    <w:p w14:paraId="1AD26161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气压很低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空气密度很小</w:t>
      </w:r>
    </w:p>
    <w:p w14:paraId="13EE887A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最高气温约为</w:t>
      </w:r>
      <w:r>
        <w:rPr>
          <w:rFonts w:ascii="Times New Roman" w:eastAsia="宋体" w:hAnsi="宋体"/>
        </w:rPr>
        <w:t xml:space="preserve">40 </w:t>
      </w:r>
      <w:r>
        <w:rPr>
          <w:rFonts w:ascii="宋体" w:eastAsia="宋体" w:hAnsi="宋体" w:cs="宋体" w:hint="eastAsia"/>
        </w:rPr>
        <w:t>℃</w:t>
      </w:r>
    </w:p>
    <w:p w14:paraId="40F679AD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气流以平流运动为主</w:t>
      </w:r>
    </w:p>
    <w:p w14:paraId="4AA6B505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有时会发生云、雨、雾、雪等天气现象</w:t>
      </w:r>
    </w:p>
    <w:p w14:paraId="787B4C1E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Times New Roman"/>
          <w:b/>
        </w:rPr>
        <w:t>12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下列关于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大气层特点的描述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其中全部正确的一组是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 xml:space="preserve">　　</w:t>
      </w:r>
      <w:r>
        <w:rPr>
          <w:rFonts w:ascii="Times New Roman" w:eastAsia="宋体" w:hAnsi="宋体"/>
        </w:rPr>
        <w:t>)</w:t>
      </w:r>
    </w:p>
    <w:p w14:paraId="2D2409CB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 xml:space="preserve">气温随高度增加而递减　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 xml:space="preserve">空气对流运动显著　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 xml:space="preserve">低纬地区厚度小于高纬地区　</w:t>
      </w: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宋体"/>
        </w:rPr>
        <w:t>天气现象复杂多变</w:t>
      </w:r>
    </w:p>
    <w:p w14:paraId="5A9883FD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宋体" w:cs="宋体" w:hint="eastAsia"/>
        </w:rPr>
        <w:t>①③④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宋体" w:cs="宋体" w:hint="eastAsia"/>
        </w:rPr>
        <w:t>①②④</w:t>
      </w:r>
    </w:p>
    <w:p w14:paraId="280C798C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宋体" w:cs="宋体" w:hint="eastAsia"/>
        </w:rPr>
        <w:t>②③④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宋体" w:eastAsia="宋体" w:hAnsi="宋体" w:cs="宋体" w:hint="eastAsia"/>
        </w:rPr>
        <w:t>①②③</w:t>
      </w:r>
    </w:p>
    <w:p w14:paraId="22A5285D" w14:textId="4AE1034A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Times New Roman"/>
          <w:b/>
        </w:rPr>
        <w:t>1</w:t>
      </w:r>
      <w:r w:rsidR="00D87915">
        <w:rPr>
          <w:rFonts w:ascii="Times New Roman" w:eastAsia="宋体" w:hAnsi="Times New Roman" w:hint="eastAsia"/>
          <w:b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阅读图文材料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完成下列各题。</w:t>
      </w:r>
    </w:p>
    <w:p w14:paraId="350A3F0B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楷体" w:hAnsi="楷体"/>
        </w:rPr>
        <w:t>秦岭是我国重要的南北地理分界线</w:t>
      </w:r>
      <w:r>
        <w:rPr>
          <w:rFonts w:ascii="Times New Roman" w:eastAsia="宋体" w:hAnsi="宋体"/>
        </w:rPr>
        <w:t>,</w:t>
      </w:r>
      <w:r>
        <w:rPr>
          <w:rFonts w:ascii="Times New Roman" w:eastAsia="楷体" w:hAnsi="楷体"/>
        </w:rPr>
        <w:t>其主峰太白山</w:t>
      </w:r>
      <w:r>
        <w:rPr>
          <w:rFonts w:ascii="Times New Roman" w:eastAsia="宋体" w:hAnsi="宋体"/>
        </w:rPr>
        <w:t>(</w:t>
      </w:r>
      <w:r>
        <w:rPr>
          <w:rFonts w:ascii="Times New Roman" w:eastAsia="楷体" w:hAnsi="楷体"/>
        </w:rPr>
        <w:t>海拔</w:t>
      </w:r>
      <w:r>
        <w:rPr>
          <w:rFonts w:ascii="Times New Roman" w:eastAsia="宋体" w:hAnsi="宋体"/>
        </w:rPr>
        <w:t>3</w:t>
      </w:r>
      <w:r>
        <w:rPr>
          <w:rFonts w:ascii="Times New Roman" w:eastAsia="楷体" w:hAnsi="楷体"/>
        </w:rPr>
        <w:t xml:space="preserve"> </w:t>
      </w:r>
      <w:r>
        <w:rPr>
          <w:rFonts w:ascii="Times New Roman" w:eastAsia="宋体" w:hAnsi="宋体"/>
        </w:rPr>
        <w:t>767</w:t>
      </w:r>
      <w:r>
        <w:rPr>
          <w:rFonts w:ascii="Times New Roman" w:eastAsia="楷体" w:hAnsi="楷体"/>
        </w:rPr>
        <w:t>米</w:t>
      </w:r>
      <w:r>
        <w:rPr>
          <w:rFonts w:ascii="Times New Roman" w:eastAsia="宋体" w:hAnsi="宋体"/>
        </w:rPr>
        <w:t>)</w:t>
      </w:r>
      <w:r>
        <w:rPr>
          <w:rFonts w:ascii="Times New Roman" w:eastAsia="楷体" w:hAnsi="楷体"/>
        </w:rPr>
        <w:t>对冬、夏季风的阻隔作用较强。气温垂直递减率是指对流层大气每升高</w:t>
      </w:r>
      <w:r>
        <w:rPr>
          <w:rFonts w:ascii="Times New Roman" w:eastAsia="宋体" w:hAnsi="宋体"/>
        </w:rPr>
        <w:t>100</w:t>
      </w:r>
      <w:r>
        <w:rPr>
          <w:rFonts w:ascii="Times New Roman" w:eastAsia="楷体" w:hAnsi="楷体"/>
        </w:rPr>
        <w:t>米气温的变化值</w:t>
      </w:r>
      <w:r>
        <w:rPr>
          <w:rFonts w:ascii="Times New Roman" w:eastAsia="宋体" w:hAnsi="宋体"/>
        </w:rPr>
        <w:t>,</w:t>
      </w:r>
      <w:r>
        <w:rPr>
          <w:rFonts w:ascii="Times New Roman" w:eastAsia="楷体" w:hAnsi="楷体"/>
        </w:rPr>
        <w:t>其数值与降水量呈负相关。下图示意太白山南北坡气温垂直递减率的逐月变化</w:t>
      </w:r>
      <w:r>
        <w:rPr>
          <w:rFonts w:ascii="Times New Roman" w:eastAsia="宋体" w:hAnsi="宋体"/>
        </w:rPr>
        <w:t>(</w:t>
      </w:r>
      <w:r>
        <w:rPr>
          <w:rFonts w:ascii="Times New Roman" w:eastAsia="楷体" w:hAnsi="楷体"/>
        </w:rPr>
        <w:t>单位</w:t>
      </w:r>
      <w:r>
        <w:rPr>
          <w:rFonts w:ascii="Times New Roman" w:eastAsia="宋体" w:hAnsi="宋体"/>
        </w:rPr>
        <w:t>: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/</w:t>
      </w:r>
      <w:r>
        <w:rPr>
          <w:rFonts w:ascii="Times New Roman" w:eastAsia="楷体" w:hAnsi="楷体"/>
        </w:rPr>
        <w:t>百米</w:t>
      </w:r>
      <w:r>
        <w:rPr>
          <w:rFonts w:ascii="Times New Roman" w:eastAsia="宋体" w:hAnsi="宋体"/>
        </w:rPr>
        <w:t>)</w:t>
      </w:r>
      <w:r>
        <w:rPr>
          <w:rFonts w:ascii="Times New Roman" w:eastAsia="楷体" w:hAnsi="楷体"/>
        </w:rPr>
        <w:t>。</w:t>
      </w:r>
    </w:p>
    <w:p w14:paraId="652158DE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</w:rPr>
      </w:pPr>
      <w:r>
        <w:rPr>
          <w:rFonts w:ascii="Times New Roman" w:eastAsia="宋体" w:hAnsi="宋体"/>
          <w:noProof/>
        </w:rPr>
        <w:drawing>
          <wp:inline distT="0" distB="0" distL="0" distR="0" wp14:anchorId="339837D9" wp14:editId="71A34E21">
            <wp:extent cx="2400300" cy="1522730"/>
            <wp:effectExtent l="0" t="0" r="0" b="0"/>
            <wp:docPr id="106" name="NDG1ARX141.eps" descr="id:21474856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NDG1ARX141.eps" descr="id:214748564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0480" cy="15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B2E9D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据图比较太白山南、北坡气温垂直递减率的差异。</w:t>
      </w:r>
    </w:p>
    <w:p w14:paraId="04182171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2CC7AED0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038A3556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682CDA90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1BC9BA9B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25087C31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519119E6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lastRenderedPageBreak/>
        <w:t>(2)</w:t>
      </w:r>
      <w:r>
        <w:rPr>
          <w:rFonts w:ascii="Times New Roman" w:eastAsia="宋体" w:hAnsi="宋体"/>
        </w:rPr>
        <w:t>分析秦岭的走向对太白山北坡冬季气温垂直递减率的影响。</w:t>
      </w:r>
    </w:p>
    <w:p w14:paraId="469B6BF0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5388B8CB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3F261F16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34835294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2D03CB76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05A14397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16AAA38B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2B50BB01" w14:textId="77777777" w:rsidR="00F10D5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分析夏季风对秦岭南坡和北坡气温垂直递减率的影响。</w:t>
      </w:r>
    </w:p>
    <w:p w14:paraId="5322CEFB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796B672B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2861E3B8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4E69D080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4C70A35A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1837A045" w14:textId="77777777" w:rsidR="00F10D58" w:rsidRDefault="00F10D58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</w:p>
    <w:p w14:paraId="4F66E449" w14:textId="6973947E" w:rsidR="00F10D58" w:rsidRPr="00D0760A" w:rsidRDefault="00F10D58">
      <w:pPr>
        <w:rPr>
          <w:rFonts w:hint="eastAsia"/>
        </w:rPr>
      </w:pPr>
    </w:p>
    <w:sectPr w:rsidR="00F10D58" w:rsidRPr="00D0760A">
      <w:headerReference w:type="default" r:id="rId14"/>
      <w:footerReference w:type="default" r:id="rId15"/>
      <w:type w:val="continuous"/>
      <w:pgSz w:w="11907" w:h="16839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602C8" w14:textId="77777777" w:rsidR="00B57983" w:rsidRDefault="00B57983">
      <w:pPr>
        <w:rPr>
          <w:rFonts w:hint="eastAsia"/>
        </w:rPr>
      </w:pPr>
      <w:r>
        <w:separator/>
      </w:r>
    </w:p>
  </w:endnote>
  <w:endnote w:type="continuationSeparator" w:id="0">
    <w:p w14:paraId="3D4E59B1" w14:textId="77777777" w:rsidR="00B57983" w:rsidRDefault="00B579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-S92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00A005E" w:usb3="00000000" w:csb0="003C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auto"/>
      </w:rPr>
      <w:id w:val="-65111428"/>
    </w:sdtPr>
    <w:sdtContent>
      <w:p w14:paraId="5DA9C18E" w14:textId="77777777" w:rsidR="00F10D58" w:rsidRDefault="00000000">
        <w:pPr>
          <w:pStyle w:val="aa"/>
          <w:jc w:val="right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54735DBE" w14:textId="77777777" w:rsidR="00F10D58" w:rsidRDefault="00F10D58">
    <w:pPr>
      <w:pStyle w:val="aa"/>
      <w:rPr>
        <w:rFonts w:hint="eastAsia"/>
      </w:rPr>
    </w:pPr>
  </w:p>
  <w:p w14:paraId="68E03736" w14:textId="77777777" w:rsidR="004151FC" w:rsidRDefault="00000000">
    <w:pPr>
      <w:widowControl w:val="0"/>
      <w:tabs>
        <w:tab w:val="center" w:pos="4153"/>
        <w:tab w:val="right" w:pos="8306"/>
      </w:tabs>
      <w:snapToGrid w:val="0"/>
      <w:rPr>
        <w:rFonts w:ascii="Times New Roman" w:eastAsia="宋体" w:hAnsi="Times New Roman" w:cs="Times New Roman"/>
        <w:color w:val="auto"/>
        <w:sz w:val="2"/>
        <w:szCs w:val="2"/>
      </w:rPr>
    </w:pPr>
    <w:r>
      <w:rPr>
        <w:color w:val="FFFFFF"/>
        <w:sz w:val="2"/>
        <w:szCs w:val="2"/>
      </w:rPr>
      <w:pict w14:anchorId="2CDF2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07A233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9396D" w14:textId="77777777" w:rsidR="00B57983" w:rsidRDefault="00B57983">
      <w:pPr>
        <w:rPr>
          <w:rFonts w:hint="eastAsia"/>
        </w:rPr>
      </w:pPr>
      <w:r>
        <w:separator/>
      </w:r>
    </w:p>
  </w:footnote>
  <w:footnote w:type="continuationSeparator" w:id="0">
    <w:p w14:paraId="5F7FB7EE" w14:textId="77777777" w:rsidR="00B57983" w:rsidRDefault="00B5798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2626D" w14:textId="77777777" w:rsidR="004151FC" w:rsidRDefault="00000000">
    <w:pPr>
      <w:widowControl w:val="0"/>
      <w:pBdr>
        <w:bottom w:val="none" w:sz="0" w:space="1" w:color="auto"/>
      </w:pBdr>
      <w:snapToGrid w:val="0"/>
      <w:jc w:val="both"/>
      <w:rPr>
        <w:rFonts w:ascii="Times New Roman" w:eastAsia="宋体" w:hAnsi="Times New Roman" w:cs="Times New Roman"/>
        <w:color w:val="auto"/>
        <w:sz w:val="2"/>
        <w:szCs w:val="2"/>
      </w:rPr>
    </w:pPr>
    <w:r>
      <w:pict w14:anchorId="7F47C9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7FF9CA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476B24"/>
    <w:multiLevelType w:val="multilevel"/>
    <w:tmpl w:val="54476B24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2"/>
      <w:lvlText w:val="o"/>
      <w:lvlJc w:val="left"/>
      <w:pPr>
        <w:tabs>
          <w:tab w:val="left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left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4"/>
      <w:lvlText w:val=""/>
      <w:lvlJc w:val="left"/>
      <w:pPr>
        <w:tabs>
          <w:tab w:val="left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pStyle w:val="5"/>
      <w:lvlText w:val=""/>
      <w:lvlJc w:val="left"/>
      <w:pPr>
        <w:tabs>
          <w:tab w:val="left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600" w:hanging="360"/>
      </w:pPr>
      <w:rPr>
        <w:rFonts w:hint="default"/>
      </w:rPr>
    </w:lvl>
  </w:abstractNum>
  <w:num w:numId="1" w16cid:durableId="192795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4"/>
  <w:drawingGridVerticalSpacing w:val="144"/>
  <w:displayVerticalDrawingGridEvery w:val="2"/>
  <w:noPunctuationKerning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FmMDE3NzUwMDAxZmM3Y2UyMzA0NTQzNWFhNDAyOWYifQ=="/>
  </w:docVars>
  <w:rsids>
    <w:rsidRoot w:val="00AF6B6D"/>
    <w:rsid w:val="0000142D"/>
    <w:rsid w:val="00011F08"/>
    <w:rsid w:val="00013FC7"/>
    <w:rsid w:val="00020117"/>
    <w:rsid w:val="00022310"/>
    <w:rsid w:val="00022559"/>
    <w:rsid w:val="0004143C"/>
    <w:rsid w:val="000502F7"/>
    <w:rsid w:val="00050583"/>
    <w:rsid w:val="00065AEE"/>
    <w:rsid w:val="00066DB3"/>
    <w:rsid w:val="000707D5"/>
    <w:rsid w:val="00071CC6"/>
    <w:rsid w:val="00071DE9"/>
    <w:rsid w:val="0007402D"/>
    <w:rsid w:val="000823D3"/>
    <w:rsid w:val="00082E6A"/>
    <w:rsid w:val="00093630"/>
    <w:rsid w:val="000A5259"/>
    <w:rsid w:val="000B1EF5"/>
    <w:rsid w:val="000C03FD"/>
    <w:rsid w:val="000C3347"/>
    <w:rsid w:val="000D27ED"/>
    <w:rsid w:val="000D70DC"/>
    <w:rsid w:val="000E3C41"/>
    <w:rsid w:val="000F3708"/>
    <w:rsid w:val="000F5283"/>
    <w:rsid w:val="000F6F48"/>
    <w:rsid w:val="00100405"/>
    <w:rsid w:val="001135E7"/>
    <w:rsid w:val="00114B76"/>
    <w:rsid w:val="00114C85"/>
    <w:rsid w:val="00121FE7"/>
    <w:rsid w:val="00127823"/>
    <w:rsid w:val="001328C0"/>
    <w:rsid w:val="00147286"/>
    <w:rsid w:val="001527AA"/>
    <w:rsid w:val="00161C42"/>
    <w:rsid w:val="001664ED"/>
    <w:rsid w:val="0017091F"/>
    <w:rsid w:val="00175DA0"/>
    <w:rsid w:val="00193C6A"/>
    <w:rsid w:val="001A2624"/>
    <w:rsid w:val="001B1F5B"/>
    <w:rsid w:val="001C1DA8"/>
    <w:rsid w:val="001D11D0"/>
    <w:rsid w:val="001D37D1"/>
    <w:rsid w:val="001D4D12"/>
    <w:rsid w:val="001E5236"/>
    <w:rsid w:val="001F3481"/>
    <w:rsid w:val="00210FD6"/>
    <w:rsid w:val="00213088"/>
    <w:rsid w:val="00217A6B"/>
    <w:rsid w:val="002214EB"/>
    <w:rsid w:val="00227E9B"/>
    <w:rsid w:val="00246BCB"/>
    <w:rsid w:val="00255059"/>
    <w:rsid w:val="00257F68"/>
    <w:rsid w:val="002605F5"/>
    <w:rsid w:val="0026758B"/>
    <w:rsid w:val="002678CD"/>
    <w:rsid w:val="00272631"/>
    <w:rsid w:val="002811EA"/>
    <w:rsid w:val="00286B35"/>
    <w:rsid w:val="00294125"/>
    <w:rsid w:val="002B6647"/>
    <w:rsid w:val="002C3CD9"/>
    <w:rsid w:val="002C5C85"/>
    <w:rsid w:val="002C6EF9"/>
    <w:rsid w:val="002D2C52"/>
    <w:rsid w:val="002E6BD3"/>
    <w:rsid w:val="00306989"/>
    <w:rsid w:val="003070B9"/>
    <w:rsid w:val="00312C5E"/>
    <w:rsid w:val="0032613B"/>
    <w:rsid w:val="003314E0"/>
    <w:rsid w:val="00332906"/>
    <w:rsid w:val="0034214F"/>
    <w:rsid w:val="00352238"/>
    <w:rsid w:val="00353F19"/>
    <w:rsid w:val="003660D3"/>
    <w:rsid w:val="0036799B"/>
    <w:rsid w:val="003779D3"/>
    <w:rsid w:val="003862AF"/>
    <w:rsid w:val="00386C3B"/>
    <w:rsid w:val="003900EA"/>
    <w:rsid w:val="003916B7"/>
    <w:rsid w:val="00393552"/>
    <w:rsid w:val="003A0231"/>
    <w:rsid w:val="003A1890"/>
    <w:rsid w:val="003A471A"/>
    <w:rsid w:val="003B7D82"/>
    <w:rsid w:val="003C7AAE"/>
    <w:rsid w:val="003D69DF"/>
    <w:rsid w:val="003E14AE"/>
    <w:rsid w:val="003F272F"/>
    <w:rsid w:val="0040308F"/>
    <w:rsid w:val="00410746"/>
    <w:rsid w:val="004151FC"/>
    <w:rsid w:val="00417E0E"/>
    <w:rsid w:val="00433652"/>
    <w:rsid w:val="00440163"/>
    <w:rsid w:val="00447165"/>
    <w:rsid w:val="004629E6"/>
    <w:rsid w:val="0046631B"/>
    <w:rsid w:val="004667CB"/>
    <w:rsid w:val="00473AA2"/>
    <w:rsid w:val="00480F11"/>
    <w:rsid w:val="00481496"/>
    <w:rsid w:val="004827D8"/>
    <w:rsid w:val="0048382A"/>
    <w:rsid w:val="004900BC"/>
    <w:rsid w:val="0049647D"/>
    <w:rsid w:val="004A0A68"/>
    <w:rsid w:val="004B21DF"/>
    <w:rsid w:val="004B308E"/>
    <w:rsid w:val="004C1562"/>
    <w:rsid w:val="004C176A"/>
    <w:rsid w:val="004D394E"/>
    <w:rsid w:val="004E0DE3"/>
    <w:rsid w:val="004F0A8C"/>
    <w:rsid w:val="004F3FED"/>
    <w:rsid w:val="004F5EFC"/>
    <w:rsid w:val="00501469"/>
    <w:rsid w:val="00532504"/>
    <w:rsid w:val="00534370"/>
    <w:rsid w:val="00534AA2"/>
    <w:rsid w:val="005364C0"/>
    <w:rsid w:val="0054220D"/>
    <w:rsid w:val="005424B3"/>
    <w:rsid w:val="005443A1"/>
    <w:rsid w:val="005556CA"/>
    <w:rsid w:val="005644A6"/>
    <w:rsid w:val="00566A1D"/>
    <w:rsid w:val="00571838"/>
    <w:rsid w:val="00574344"/>
    <w:rsid w:val="00591E7B"/>
    <w:rsid w:val="005A2465"/>
    <w:rsid w:val="005B35B7"/>
    <w:rsid w:val="005B5282"/>
    <w:rsid w:val="005C0395"/>
    <w:rsid w:val="005C0842"/>
    <w:rsid w:val="005C45A1"/>
    <w:rsid w:val="005D7853"/>
    <w:rsid w:val="005E1024"/>
    <w:rsid w:val="006060A2"/>
    <w:rsid w:val="00616090"/>
    <w:rsid w:val="00616C4D"/>
    <w:rsid w:val="00630E3F"/>
    <w:rsid w:val="00635811"/>
    <w:rsid w:val="00640290"/>
    <w:rsid w:val="00641410"/>
    <w:rsid w:val="0064376B"/>
    <w:rsid w:val="00654BFE"/>
    <w:rsid w:val="00661177"/>
    <w:rsid w:val="0067787C"/>
    <w:rsid w:val="00677986"/>
    <w:rsid w:val="00695B12"/>
    <w:rsid w:val="006A2007"/>
    <w:rsid w:val="006A6DF8"/>
    <w:rsid w:val="006C00EE"/>
    <w:rsid w:val="006C33D0"/>
    <w:rsid w:val="006F4093"/>
    <w:rsid w:val="00707D12"/>
    <w:rsid w:val="007119C1"/>
    <w:rsid w:val="00720F43"/>
    <w:rsid w:val="0073067F"/>
    <w:rsid w:val="00755508"/>
    <w:rsid w:val="00763B6A"/>
    <w:rsid w:val="00763BED"/>
    <w:rsid w:val="007678EF"/>
    <w:rsid w:val="00770923"/>
    <w:rsid w:val="00771E64"/>
    <w:rsid w:val="00782962"/>
    <w:rsid w:val="00782D89"/>
    <w:rsid w:val="00783F8F"/>
    <w:rsid w:val="00793FB6"/>
    <w:rsid w:val="007A09C5"/>
    <w:rsid w:val="007A0B44"/>
    <w:rsid w:val="007A3CEF"/>
    <w:rsid w:val="007A5AA3"/>
    <w:rsid w:val="007B4E4D"/>
    <w:rsid w:val="007B7A6A"/>
    <w:rsid w:val="007D0362"/>
    <w:rsid w:val="007D1BCC"/>
    <w:rsid w:val="007D5209"/>
    <w:rsid w:val="007E44D2"/>
    <w:rsid w:val="007E4F5E"/>
    <w:rsid w:val="007E51B6"/>
    <w:rsid w:val="007E740C"/>
    <w:rsid w:val="007E77B5"/>
    <w:rsid w:val="007F3259"/>
    <w:rsid w:val="007F42E4"/>
    <w:rsid w:val="0080497D"/>
    <w:rsid w:val="00811210"/>
    <w:rsid w:val="0081238B"/>
    <w:rsid w:val="00812C75"/>
    <w:rsid w:val="008156C8"/>
    <w:rsid w:val="008401D7"/>
    <w:rsid w:val="00841BED"/>
    <w:rsid w:val="00841F6B"/>
    <w:rsid w:val="008425E5"/>
    <w:rsid w:val="00850C6D"/>
    <w:rsid w:val="00851682"/>
    <w:rsid w:val="0085689D"/>
    <w:rsid w:val="00857ECB"/>
    <w:rsid w:val="0086009F"/>
    <w:rsid w:val="008628BC"/>
    <w:rsid w:val="008709F1"/>
    <w:rsid w:val="0087234A"/>
    <w:rsid w:val="00876C4C"/>
    <w:rsid w:val="00886715"/>
    <w:rsid w:val="008A79C7"/>
    <w:rsid w:val="008B48E3"/>
    <w:rsid w:val="008C045A"/>
    <w:rsid w:val="008C388A"/>
    <w:rsid w:val="008C4B02"/>
    <w:rsid w:val="008C5DE1"/>
    <w:rsid w:val="008D0C3A"/>
    <w:rsid w:val="008D50F5"/>
    <w:rsid w:val="008D65A0"/>
    <w:rsid w:val="008E181A"/>
    <w:rsid w:val="008E4339"/>
    <w:rsid w:val="008F4AAB"/>
    <w:rsid w:val="008F73E3"/>
    <w:rsid w:val="0090749F"/>
    <w:rsid w:val="00914158"/>
    <w:rsid w:val="00935DFA"/>
    <w:rsid w:val="009360A5"/>
    <w:rsid w:val="00942FD9"/>
    <w:rsid w:val="0094463E"/>
    <w:rsid w:val="0094649F"/>
    <w:rsid w:val="00950863"/>
    <w:rsid w:val="00960E28"/>
    <w:rsid w:val="009770A5"/>
    <w:rsid w:val="0097724E"/>
    <w:rsid w:val="0098273E"/>
    <w:rsid w:val="0098536D"/>
    <w:rsid w:val="00991839"/>
    <w:rsid w:val="00994653"/>
    <w:rsid w:val="009B035C"/>
    <w:rsid w:val="009B086E"/>
    <w:rsid w:val="009B1FAE"/>
    <w:rsid w:val="009B6DAA"/>
    <w:rsid w:val="009B71FD"/>
    <w:rsid w:val="009D66E0"/>
    <w:rsid w:val="009E434F"/>
    <w:rsid w:val="009F21B4"/>
    <w:rsid w:val="009F3451"/>
    <w:rsid w:val="00A059A5"/>
    <w:rsid w:val="00A11173"/>
    <w:rsid w:val="00A22B50"/>
    <w:rsid w:val="00A27EE2"/>
    <w:rsid w:val="00A40934"/>
    <w:rsid w:val="00A51310"/>
    <w:rsid w:val="00A54505"/>
    <w:rsid w:val="00A83932"/>
    <w:rsid w:val="00AA0931"/>
    <w:rsid w:val="00AA5884"/>
    <w:rsid w:val="00AA5E3A"/>
    <w:rsid w:val="00AB08F5"/>
    <w:rsid w:val="00AB547B"/>
    <w:rsid w:val="00AB63F9"/>
    <w:rsid w:val="00AB7743"/>
    <w:rsid w:val="00AC7BC9"/>
    <w:rsid w:val="00AD7802"/>
    <w:rsid w:val="00AF1B96"/>
    <w:rsid w:val="00AF6B6D"/>
    <w:rsid w:val="00B01707"/>
    <w:rsid w:val="00B029AA"/>
    <w:rsid w:val="00B03798"/>
    <w:rsid w:val="00B04E05"/>
    <w:rsid w:val="00B0636E"/>
    <w:rsid w:val="00B4428E"/>
    <w:rsid w:val="00B53802"/>
    <w:rsid w:val="00B57983"/>
    <w:rsid w:val="00B70860"/>
    <w:rsid w:val="00B854C7"/>
    <w:rsid w:val="00BA2669"/>
    <w:rsid w:val="00BA301B"/>
    <w:rsid w:val="00BA529A"/>
    <w:rsid w:val="00BB02F3"/>
    <w:rsid w:val="00BB4149"/>
    <w:rsid w:val="00BB41D5"/>
    <w:rsid w:val="00BB7AA1"/>
    <w:rsid w:val="00BC239F"/>
    <w:rsid w:val="00BE75CF"/>
    <w:rsid w:val="00BF0FAB"/>
    <w:rsid w:val="00C02FC6"/>
    <w:rsid w:val="00C041CD"/>
    <w:rsid w:val="00C21325"/>
    <w:rsid w:val="00C34C3C"/>
    <w:rsid w:val="00C453BE"/>
    <w:rsid w:val="00C45D66"/>
    <w:rsid w:val="00C521C6"/>
    <w:rsid w:val="00C75545"/>
    <w:rsid w:val="00C814B8"/>
    <w:rsid w:val="00C86F64"/>
    <w:rsid w:val="00C906AD"/>
    <w:rsid w:val="00C90AF8"/>
    <w:rsid w:val="00C9601C"/>
    <w:rsid w:val="00CB58AE"/>
    <w:rsid w:val="00CC5187"/>
    <w:rsid w:val="00CC5366"/>
    <w:rsid w:val="00CE0973"/>
    <w:rsid w:val="00CE4D62"/>
    <w:rsid w:val="00CF2421"/>
    <w:rsid w:val="00CF3518"/>
    <w:rsid w:val="00CF7347"/>
    <w:rsid w:val="00D04416"/>
    <w:rsid w:val="00D0760A"/>
    <w:rsid w:val="00D21518"/>
    <w:rsid w:val="00D35021"/>
    <w:rsid w:val="00D37791"/>
    <w:rsid w:val="00D40E56"/>
    <w:rsid w:val="00D43999"/>
    <w:rsid w:val="00D71370"/>
    <w:rsid w:val="00D8374B"/>
    <w:rsid w:val="00D87915"/>
    <w:rsid w:val="00D92029"/>
    <w:rsid w:val="00D94FFB"/>
    <w:rsid w:val="00DA0315"/>
    <w:rsid w:val="00DA5185"/>
    <w:rsid w:val="00DB3E11"/>
    <w:rsid w:val="00DB47C9"/>
    <w:rsid w:val="00DC0B78"/>
    <w:rsid w:val="00DD5BF5"/>
    <w:rsid w:val="00DF08E5"/>
    <w:rsid w:val="00E00A56"/>
    <w:rsid w:val="00E02B79"/>
    <w:rsid w:val="00E17C9C"/>
    <w:rsid w:val="00E17EF2"/>
    <w:rsid w:val="00E22E5F"/>
    <w:rsid w:val="00E23777"/>
    <w:rsid w:val="00E24275"/>
    <w:rsid w:val="00E26979"/>
    <w:rsid w:val="00E30F29"/>
    <w:rsid w:val="00E3324D"/>
    <w:rsid w:val="00E33F44"/>
    <w:rsid w:val="00E36004"/>
    <w:rsid w:val="00E36A40"/>
    <w:rsid w:val="00E43F5F"/>
    <w:rsid w:val="00E471BB"/>
    <w:rsid w:val="00E51A35"/>
    <w:rsid w:val="00E52001"/>
    <w:rsid w:val="00E6198E"/>
    <w:rsid w:val="00E6401B"/>
    <w:rsid w:val="00E6483B"/>
    <w:rsid w:val="00E84C99"/>
    <w:rsid w:val="00E92541"/>
    <w:rsid w:val="00E95E15"/>
    <w:rsid w:val="00E97C64"/>
    <w:rsid w:val="00EA45A2"/>
    <w:rsid w:val="00EA77D0"/>
    <w:rsid w:val="00EB7E45"/>
    <w:rsid w:val="00ED3DD3"/>
    <w:rsid w:val="00ED62FD"/>
    <w:rsid w:val="00EE2B22"/>
    <w:rsid w:val="00EE55AF"/>
    <w:rsid w:val="00EE5B07"/>
    <w:rsid w:val="00EE66D1"/>
    <w:rsid w:val="00EF7232"/>
    <w:rsid w:val="00F00CE1"/>
    <w:rsid w:val="00F00D7F"/>
    <w:rsid w:val="00F0259D"/>
    <w:rsid w:val="00F10D58"/>
    <w:rsid w:val="00F17A54"/>
    <w:rsid w:val="00F23EE1"/>
    <w:rsid w:val="00F34C4F"/>
    <w:rsid w:val="00F36071"/>
    <w:rsid w:val="00F40B02"/>
    <w:rsid w:val="00F53876"/>
    <w:rsid w:val="00F56941"/>
    <w:rsid w:val="00F95F45"/>
    <w:rsid w:val="00FA0BFD"/>
    <w:rsid w:val="00FA11E1"/>
    <w:rsid w:val="00FB17A1"/>
    <w:rsid w:val="00FB1970"/>
    <w:rsid w:val="00FB79F0"/>
    <w:rsid w:val="00FC7416"/>
    <w:rsid w:val="00FD0FC4"/>
    <w:rsid w:val="00FD3BC2"/>
    <w:rsid w:val="00FE5362"/>
    <w:rsid w:val="3CBE05FC"/>
    <w:rsid w:val="722B568E"/>
    <w:rsid w:val="74982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7"/>
    <o:shapelayout v:ext="edit">
      <o:idmap v:ext="edit" data="2"/>
    </o:shapelayout>
  </w:shapeDefaults>
  <w:decimalSymbol w:val="."/>
  <w:listSeparator w:val=","/>
  <w14:docId w14:val="32C77DE5"/>
  <w15:docId w15:val="{86E3E80B-027F-47AB-91A4-8469A939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2" w:semiHidden="1" w:unhideWhenUsed="1"/>
    <w:lsdException w:name="List 3" w:semiHidden="1" w:unhideWhenUsed="1"/>
    <w:lsdException w:name="List Bullet 2" w:uiPriority="99" w:qFormat="1"/>
    <w:lsdException w:name="List Bullet 3" w:uiPriority="99" w:qFormat="1"/>
    <w:lsdException w:name="List Bullet 4" w:uiPriority="99" w:qFormat="1"/>
    <w:lsdException w:name="List Bullet 5" w:uiPriority="99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ascii="NEU-BZ-S92" w:eastAsia="方正书宋_GBK" w:hAnsi="NEU-BZ-S92" w:cstheme="minorBidi"/>
      <w:color w:val="000000"/>
      <w:sz w:val="21"/>
      <w:szCs w:val="22"/>
      <w:lang w:eastAsia="zh-CN"/>
    </w:rPr>
  </w:style>
  <w:style w:type="paragraph" w:styleId="1">
    <w:name w:val="heading 1"/>
    <w:basedOn w:val="a0"/>
    <w:next w:val="a0"/>
    <w:link w:val="10"/>
    <w:qFormat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qFormat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qFormat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0">
    <w:name w:val="heading 4"/>
    <w:basedOn w:val="a0"/>
    <w:next w:val="a0"/>
    <w:link w:val="41"/>
    <w:qFormat/>
    <w:pPr>
      <w:keepNext/>
      <w:keepLines/>
      <w:spacing w:before="200"/>
      <w:outlineLvl w:val="3"/>
    </w:pPr>
    <w:rPr>
      <w:rFonts w:ascii="Arial" w:eastAsia="Times New Roman" w:hAnsi="Arial"/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4">
    <w:name w:val="List Bullet 4"/>
    <w:basedOn w:val="a0"/>
    <w:uiPriority w:val="99"/>
    <w:qFormat/>
    <w:pPr>
      <w:numPr>
        <w:ilvl w:val="3"/>
        <w:numId w:val="1"/>
      </w:numPr>
      <w:contextualSpacing/>
    </w:pPr>
  </w:style>
  <w:style w:type="paragraph" w:styleId="a">
    <w:name w:val="List Bullet"/>
    <w:basedOn w:val="a0"/>
    <w:uiPriority w:val="4"/>
    <w:qFormat/>
    <w:pPr>
      <w:numPr>
        <w:numId w:val="1"/>
      </w:numPr>
      <w:spacing w:after="180"/>
    </w:pPr>
  </w:style>
  <w:style w:type="paragraph" w:styleId="3">
    <w:name w:val="List Bullet 3"/>
    <w:basedOn w:val="a0"/>
    <w:uiPriority w:val="99"/>
    <w:qFormat/>
    <w:pPr>
      <w:numPr>
        <w:ilvl w:val="2"/>
        <w:numId w:val="1"/>
      </w:numPr>
      <w:contextualSpacing/>
    </w:pPr>
  </w:style>
  <w:style w:type="paragraph" w:styleId="a4">
    <w:name w:val="Body Text"/>
    <w:basedOn w:val="a0"/>
    <w:link w:val="a5"/>
    <w:uiPriority w:val="1"/>
    <w:qFormat/>
    <w:pPr>
      <w:spacing w:after="180"/>
    </w:pPr>
  </w:style>
  <w:style w:type="paragraph" w:styleId="2">
    <w:name w:val="List Bullet 2"/>
    <w:basedOn w:val="a0"/>
    <w:uiPriority w:val="99"/>
    <w:qFormat/>
    <w:pPr>
      <w:numPr>
        <w:ilvl w:val="1"/>
        <w:numId w:val="1"/>
      </w:numPr>
      <w:contextualSpacing/>
    </w:pPr>
  </w:style>
  <w:style w:type="paragraph" w:styleId="a6">
    <w:name w:val="Plain Text"/>
    <w:basedOn w:val="a0"/>
    <w:link w:val="a7"/>
    <w:qFormat/>
    <w:pPr>
      <w:widowControl w:val="0"/>
      <w:jc w:val="both"/>
    </w:pPr>
    <w:rPr>
      <w:rFonts w:ascii="宋体" w:hAnsi="Courier New" w:cs="Courier New"/>
      <w:kern w:val="2"/>
      <w:szCs w:val="21"/>
    </w:rPr>
  </w:style>
  <w:style w:type="paragraph" w:styleId="5">
    <w:name w:val="List Bullet 5"/>
    <w:basedOn w:val="a0"/>
    <w:uiPriority w:val="99"/>
    <w:qFormat/>
    <w:pPr>
      <w:numPr>
        <w:ilvl w:val="4"/>
        <w:numId w:val="1"/>
      </w:numPr>
      <w:contextualSpacing/>
    </w:pPr>
  </w:style>
  <w:style w:type="paragraph" w:styleId="a8">
    <w:name w:val="Balloon Text"/>
    <w:basedOn w:val="a0"/>
    <w:link w:val="a9"/>
    <w:uiPriority w:val="99"/>
    <w:qFormat/>
    <w:rPr>
      <w:szCs w:val="18"/>
    </w:rPr>
  </w:style>
  <w:style w:type="paragraph" w:styleId="aa">
    <w:name w:val="footer"/>
    <w:basedOn w:val="a0"/>
    <w:link w:val="ab"/>
    <w:uiPriority w:val="99"/>
    <w:unhideWhenUsed/>
    <w:qFormat/>
    <w:pPr>
      <w:tabs>
        <w:tab w:val="center" w:pos="4680"/>
        <w:tab w:val="right" w:pos="9360"/>
      </w:tabs>
    </w:pPr>
  </w:style>
  <w:style w:type="paragraph" w:styleId="ac">
    <w:name w:val="header"/>
    <w:basedOn w:val="a0"/>
    <w:link w:val="ad"/>
    <w:uiPriority w:val="99"/>
    <w:unhideWhenUsed/>
    <w:qFormat/>
    <w:pPr>
      <w:tabs>
        <w:tab w:val="center" w:pos="4680"/>
        <w:tab w:val="right" w:pos="9360"/>
      </w:tabs>
    </w:pPr>
  </w:style>
  <w:style w:type="paragraph" w:styleId="ae">
    <w:name w:val="footnote text"/>
    <w:basedOn w:val="a0"/>
    <w:link w:val="af"/>
    <w:uiPriority w:val="99"/>
    <w:unhideWhenUsed/>
    <w:qFormat/>
    <w:pPr>
      <w:snapToGrid w:val="0"/>
    </w:pPr>
    <w:rPr>
      <w:rFonts w:ascii="Times New Roman" w:eastAsia="宋体" w:hAnsi="Times New Roman" w:cs="Times New Roman"/>
      <w:color w:val="auto"/>
      <w:szCs w:val="18"/>
    </w:rPr>
  </w:style>
  <w:style w:type="paragraph" w:styleId="af0">
    <w:name w:val="Normal (Web)"/>
    <w:basedOn w:val="a0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1">
    <w:name w:val="Title"/>
    <w:basedOn w:val="a0"/>
    <w:next w:val="a0"/>
    <w:link w:val="af2"/>
    <w:uiPriority w:val="10"/>
    <w:qFormat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table" w:styleId="af3">
    <w:name w:val="Table Grid"/>
    <w:basedOn w:val="a2"/>
    <w:uiPriority w:val="59"/>
    <w:qFormat/>
    <w:rPr>
      <w:rFonts w:asciiTheme="minorHAnsi" w:eastAsiaTheme="minorEastAsia" w:hAnsi="NEU-BZ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2"/>
    <w:uiPriority w:val="60"/>
    <w:qFormat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f4">
    <w:name w:val="Strong"/>
    <w:uiPriority w:val="12"/>
    <w:qFormat/>
    <w:rPr>
      <w:b/>
      <w:bCs/>
    </w:rPr>
  </w:style>
  <w:style w:type="character" w:styleId="af5">
    <w:name w:val="page number"/>
    <w:basedOn w:val="a1"/>
    <w:qFormat/>
  </w:style>
  <w:style w:type="character" w:styleId="af6">
    <w:name w:val="Emphasis"/>
    <w:uiPriority w:val="20"/>
    <w:qFormat/>
    <w:rPr>
      <w:rFonts w:ascii="Times New Roman" w:hAnsi="Times New Roman"/>
      <w:b/>
      <w:i/>
      <w:iCs/>
    </w:rPr>
  </w:style>
  <w:style w:type="character" w:styleId="af7">
    <w:name w:val="annotation reference"/>
    <w:semiHidden/>
    <w:unhideWhenUsed/>
    <w:qFormat/>
    <w:rPr>
      <w:vanish/>
      <w:sz w:val="16"/>
      <w:szCs w:val="16"/>
    </w:rPr>
  </w:style>
  <w:style w:type="character" w:styleId="af8">
    <w:name w:val="footnote reference"/>
    <w:basedOn w:val="a1"/>
    <w:uiPriority w:val="99"/>
    <w:unhideWhenUsed/>
    <w:rPr>
      <w:vertAlign w:val="superscript"/>
    </w:rPr>
  </w:style>
  <w:style w:type="character" w:customStyle="1" w:styleId="10">
    <w:name w:val="标题 1 字符"/>
    <w:link w:val="1"/>
    <w:uiPriority w:val="9"/>
    <w:qFormat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1">
    <w:name w:val="标题 2 字符"/>
    <w:link w:val="20"/>
    <w:uiPriority w:val="9"/>
    <w:qFormat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1">
    <w:name w:val="标题 3 字符"/>
    <w:link w:val="30"/>
    <w:uiPriority w:val="9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f2">
    <w:name w:val="标题 字符"/>
    <w:link w:val="af1"/>
    <w:uiPriority w:val="10"/>
    <w:qFormat/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a5">
    <w:name w:val="正文文本 字符"/>
    <w:basedOn w:val="a1"/>
    <w:link w:val="a4"/>
    <w:uiPriority w:val="1"/>
    <w:qFormat/>
  </w:style>
  <w:style w:type="paragraph" w:styleId="af9">
    <w:name w:val="Quote"/>
    <w:basedOn w:val="a0"/>
    <w:next w:val="a0"/>
    <w:link w:val="afa"/>
    <w:uiPriority w:val="29"/>
    <w:qFormat/>
    <w:rPr>
      <w:i/>
    </w:rPr>
  </w:style>
  <w:style w:type="character" w:customStyle="1" w:styleId="afa">
    <w:name w:val="引用 字符"/>
    <w:link w:val="af9"/>
    <w:uiPriority w:val="29"/>
    <w:qFormat/>
    <w:rPr>
      <w:i/>
      <w:sz w:val="24"/>
      <w:szCs w:val="24"/>
    </w:rPr>
  </w:style>
  <w:style w:type="character" w:customStyle="1" w:styleId="41">
    <w:name w:val="标题 4 字符"/>
    <w:link w:val="40"/>
    <w:semiHidden/>
    <w:qFormat/>
    <w:rPr>
      <w:rFonts w:ascii="Arial" w:eastAsia="Times New Roman" w:hAnsi="Arial" w:cs="Times New Roman"/>
      <w:b/>
      <w:bCs/>
      <w:i/>
      <w:iCs/>
    </w:rPr>
  </w:style>
  <w:style w:type="character" w:customStyle="1" w:styleId="NoProofing">
    <w:name w:val="No Proofing"/>
    <w:uiPriority w:val="1"/>
    <w:qFormat/>
    <w:rPr>
      <w:lang w:val="en-US"/>
    </w:rPr>
  </w:style>
  <w:style w:type="character" w:customStyle="1" w:styleId="ab">
    <w:name w:val="页脚 字符"/>
    <w:basedOn w:val="a1"/>
    <w:link w:val="aa"/>
    <w:uiPriority w:val="99"/>
    <w:qFormat/>
    <w:rPr>
      <w:sz w:val="24"/>
      <w:szCs w:val="24"/>
      <w:lang w:eastAsia="en-US" w:bidi="en-US"/>
    </w:rPr>
  </w:style>
  <w:style w:type="paragraph" w:customStyle="1" w:styleId="Char3">
    <w:name w:val="Char3"/>
    <w:basedOn w:val="a0"/>
    <w:qFormat/>
    <w:pPr>
      <w:spacing w:line="300" w:lineRule="auto"/>
      <w:ind w:firstLineChars="200" w:firstLine="200"/>
      <w:jc w:val="both"/>
    </w:pPr>
    <w:rPr>
      <w:kern w:val="2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0"/>
    <w:qFormat/>
    <w:pPr>
      <w:spacing w:line="300" w:lineRule="auto"/>
      <w:ind w:firstLineChars="200" w:firstLine="200"/>
      <w:jc w:val="both"/>
    </w:pPr>
    <w:rPr>
      <w:kern w:val="2"/>
      <w:szCs w:val="20"/>
    </w:rPr>
  </w:style>
  <w:style w:type="character" w:customStyle="1" w:styleId="a7">
    <w:name w:val="纯文本 字符"/>
    <w:basedOn w:val="a1"/>
    <w:link w:val="a6"/>
    <w:qFormat/>
    <w:rPr>
      <w:rFonts w:ascii="宋体" w:hAnsi="Courier New" w:cs="Courier New"/>
      <w:kern w:val="2"/>
      <w:sz w:val="21"/>
      <w:szCs w:val="21"/>
    </w:rPr>
  </w:style>
  <w:style w:type="paragraph" w:customStyle="1" w:styleId="CharCharCharCharCharCharCharCharChar">
    <w:name w:val="Char Char Char Char Char Char Char Char Char"/>
    <w:basedOn w:val="a0"/>
    <w:qFormat/>
    <w:pPr>
      <w:spacing w:line="300" w:lineRule="auto"/>
      <w:ind w:firstLineChars="200" w:firstLine="200"/>
      <w:jc w:val="both"/>
    </w:pPr>
    <w:rPr>
      <w:szCs w:val="20"/>
    </w:rPr>
  </w:style>
  <w:style w:type="character" w:customStyle="1" w:styleId="ad">
    <w:name w:val="页眉 字符"/>
    <w:basedOn w:val="a1"/>
    <w:link w:val="ac"/>
    <w:uiPriority w:val="99"/>
    <w:qFormat/>
    <w:rPr>
      <w:sz w:val="24"/>
      <w:szCs w:val="24"/>
      <w:lang w:eastAsia="en-US" w:bidi="en-US"/>
    </w:rPr>
  </w:style>
  <w:style w:type="character" w:customStyle="1" w:styleId="a9">
    <w:name w:val="批注框文本 字符"/>
    <w:basedOn w:val="a1"/>
    <w:link w:val="a8"/>
    <w:uiPriority w:val="99"/>
    <w:qFormat/>
    <w:rPr>
      <w:sz w:val="18"/>
      <w:szCs w:val="18"/>
      <w:lang w:eastAsia="en-US" w:bidi="en-US"/>
    </w:rPr>
  </w:style>
  <w:style w:type="paragraph" w:styleId="afb">
    <w:name w:val="List Paragraph"/>
    <w:basedOn w:val="a0"/>
    <w:uiPriority w:val="34"/>
    <w:qFormat/>
    <w:pPr>
      <w:ind w:left="720"/>
      <w:contextualSpacing/>
    </w:pPr>
  </w:style>
  <w:style w:type="paragraph" w:customStyle="1" w:styleId="MTDisplayEquation">
    <w:name w:val="MTDisplayEquation"/>
    <w:basedOn w:val="a0"/>
    <w:next w:val="a0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1"/>
    <w:link w:val="MTDisplayEquation"/>
    <w:qFormat/>
    <w:rPr>
      <w:rFonts w:ascii="NEU-BZ" w:eastAsia="方正书宋_GBK" w:hAnsi="NEU-BZ" w:cstheme="minorBidi"/>
      <w:color w:val="000000"/>
      <w:sz w:val="18"/>
      <w:szCs w:val="22"/>
    </w:rPr>
  </w:style>
  <w:style w:type="character" w:customStyle="1" w:styleId="af">
    <w:name w:val="脚注文本 字符"/>
    <w:basedOn w:val="a1"/>
    <w:link w:val="ae"/>
    <w:uiPriority w:val="99"/>
    <w:qFormat/>
    <w:rPr>
      <w:sz w:val="18"/>
      <w:szCs w:val="18"/>
    </w:rPr>
  </w:style>
  <w:style w:type="character" w:customStyle="1" w:styleId="Char1">
    <w:name w:val="脚注文本 Char1"/>
    <w:basedOn w:val="a1"/>
    <w:qFormat/>
    <w:rPr>
      <w:rFonts w:ascii="NEU-BZ" w:eastAsia="方正书宋_GBK" w:hAnsi="NEU-BZ" w:cstheme="minorBidi"/>
      <w:color w:val="000000"/>
      <w:sz w:val="18"/>
      <w:szCs w:val="18"/>
    </w:rPr>
  </w:style>
  <w:style w:type="paragraph" w:customStyle="1" w:styleId="afc">
    <w:name w:val="一级章节"/>
    <w:basedOn w:val="a0"/>
    <w:qFormat/>
    <w:pPr>
      <w:outlineLvl w:val="1"/>
    </w:pPr>
  </w:style>
  <w:style w:type="paragraph" w:customStyle="1" w:styleId="afd">
    <w:name w:val="二级章节"/>
    <w:basedOn w:val="a0"/>
    <w:qFormat/>
    <w:pPr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pt&#24037;&#20855;\&#27169;%20&#26495;\word&#27169;&#29256;\Word&#27169;&#2649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ED27D-2B61-4EBF-82C8-D8A4C343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Word模板.dotx</Template>
  <TotalTime>1</TotalTime>
  <Pages>4</Pages>
  <Words>235</Words>
  <Characters>1344</Characters>
  <Application>Microsoft Office Word</Application>
  <DocSecurity>0</DocSecurity>
  <Lines>11</Lines>
  <Paragraphs>3</Paragraphs>
  <ScaleCrop>false</ScaleCrop>
  <Company>HOME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雄 阳</cp:lastModifiedBy>
  <cp:revision>2</cp:revision>
  <dcterms:created xsi:type="dcterms:W3CDTF">2024-08-29T12:20:00Z</dcterms:created>
  <dcterms:modified xsi:type="dcterms:W3CDTF">2024-08-29T12:20:00Z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