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677AD">
      <w:pPr>
        <w:pStyle w:val="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10642600</wp:posOffset>
            </wp:positionV>
            <wp:extent cx="368300" cy="2921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第六章自然灾害　</w:t>
      </w:r>
    </w:p>
    <w:p w14:paraId="36A8F77B">
      <w:pPr>
        <w:spacing w:line="360" w:lineRule="auto"/>
        <w:jc w:val="center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第一节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2"/>
          <w:szCs w:val="32"/>
        </w:rPr>
        <w:t>气象灾害</w:t>
      </w:r>
    </w:p>
    <w:p w14:paraId="1CD9B60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43180</wp:posOffset>
            </wp:positionV>
            <wp:extent cx="2192655" cy="1783080"/>
            <wp:effectExtent l="0" t="0" r="4445" b="7620"/>
            <wp:wrapSquare wrapText="bothSides"/>
            <wp:docPr id="37" name="图片 3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drawing>
          <wp:inline distT="0" distB="0" distL="0" distR="0">
            <wp:extent cx="1295400" cy="292100"/>
            <wp:effectExtent l="0" t="0" r="0" b="0"/>
            <wp:docPr id="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A635">
      <w:pPr>
        <w:pStyle w:val="3"/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1．下列说法与图中信息不相符的是(　　)</w:t>
      </w:r>
    </w:p>
    <w:p w14:paraId="7ABC53C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A．沿海和平原地区多雨涝</w:t>
      </w:r>
    </w:p>
    <w:p w14:paraId="5BEF870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B．雨涝的分布大体上是由东南向西北减少</w:t>
      </w:r>
    </w:p>
    <w:p w14:paraId="64E8575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C．雨涝与地势高低无关</w:t>
      </w:r>
    </w:p>
    <w:p w14:paraId="41EEF528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D．雨涝与离海远近密切相关</w:t>
      </w:r>
    </w:p>
    <w:p w14:paraId="385ECB7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2010年春季，西南5省面临世纪大旱，5 000多万人受灾。这场少见的世纪大旱使农作物受灾面积近500万公顷，其中40万公顷良田颗粒无收，2 000万人面临无水可饮的绝境。据此回答2～4题。</w:t>
      </w:r>
    </w:p>
    <w:p w14:paraId="72C00771">
      <w:pPr>
        <w:pStyle w:val="3"/>
        <w:tabs>
          <w:tab w:val="left" w:pos="4536"/>
        </w:tabs>
        <w:spacing w:line="360" w:lineRule="auto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3814445</wp:posOffset>
            </wp:positionH>
            <wp:positionV relativeFrom="paragraph">
              <wp:posOffset>135890</wp:posOffset>
            </wp:positionV>
            <wp:extent cx="2176780" cy="1791335"/>
            <wp:effectExtent l="0" t="0" r="7620" b="12065"/>
            <wp:wrapSquare wrapText="bothSides"/>
            <wp:docPr id="25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2．这次干旱灾害的直接原因是(　　)</w:t>
      </w:r>
    </w:p>
    <w:p w14:paraId="20A1C25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A．正常的干季</w:t>
      </w:r>
    </w:p>
    <w:p w14:paraId="16AFD0D5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B．气候复杂多样的表现</w:t>
      </w:r>
    </w:p>
    <w:p w14:paraId="3407F934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C．降水持续偏少、气温持续偏高、水汽蒸发量大</w:t>
      </w:r>
    </w:p>
    <w:p w14:paraId="341DE8CA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D．有多种多样的干湿地区</w:t>
      </w:r>
    </w:p>
    <w:p w14:paraId="72DA0F21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3．此次干旱受灾面积最大、受灾程度最严重的农作物是(　　)</w:t>
      </w:r>
    </w:p>
    <w:p w14:paraId="24998EFC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A．棉花、甜菜 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B．春小麦、花生</w:t>
      </w:r>
    </w:p>
    <w:p w14:paraId="2D5A8E16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C．水稻、油菜 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D．玉米、大豆</w:t>
      </w:r>
    </w:p>
    <w:p w14:paraId="5DED6A8F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4．从气候和农业两方面考虑，我国春旱最严重的地区是(　　)</w:t>
      </w:r>
    </w:p>
    <w:p w14:paraId="3CAA0EF2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A．东北地区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B．西北地区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 xml:space="preserve">C．江淮地区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D．华北地区</w:t>
      </w:r>
    </w:p>
    <w:p w14:paraId="004E68C0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cs="Times New Roma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3344545</wp:posOffset>
            </wp:positionH>
            <wp:positionV relativeFrom="paragraph">
              <wp:posOffset>93980</wp:posOffset>
            </wp:positionV>
            <wp:extent cx="2837180" cy="1965960"/>
            <wp:effectExtent l="0" t="0" r="7620" b="2540"/>
            <wp:wrapSquare wrapText="bothSides"/>
            <wp:docPr id="15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楷体_GB2312" w:cs="Times New Roman"/>
        </w:rPr>
        <w:t>读图，回答5～6题。</w:t>
      </w:r>
    </w:p>
    <w:p w14:paraId="509305BC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5．这种灾害性天气的名称是(　　)</w:t>
      </w:r>
    </w:p>
    <w:p w14:paraId="3D6D9F3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A．寒潮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B．冰雹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 xml:space="preserve">C．伏旱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D．台风</w:t>
      </w:r>
    </w:p>
    <w:p w14:paraId="6B80FB96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6．这种灾害性天气系统也会给当地工农业生产</w:t>
      </w:r>
    </w:p>
    <w:p w14:paraId="00FED8C3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带来一定好处，下列叙述正确的是(　　)</w:t>
      </w:r>
    </w:p>
    <w:p w14:paraId="5FE1811D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A．有利于附近海域渔民捕鱼</w:t>
      </w:r>
    </w:p>
    <w:p w14:paraId="3AE83D7E">
      <w:pPr>
        <w:pStyle w:val="3"/>
        <w:tabs>
          <w:tab w:val="left" w:pos="4536"/>
        </w:tabs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B．有利于附近盐场晒盐</w:t>
      </w:r>
    </w:p>
    <w:p w14:paraId="74EEF4C4">
      <w:pPr>
        <w:pStyle w:val="3"/>
        <w:tabs>
          <w:tab w:val="left" w:pos="4536"/>
        </w:tabs>
        <w:spacing w:line="360" w:lineRule="auto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C．有利于减轻旱情，缓解高温酷暑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ascii="Times New Roman" w:hAnsi="Times New Roman" w:cs="Times New Roman"/>
        </w:rPr>
        <w:t>D．有利于杀灭害虫，便于第二年农业生产</w:t>
      </w:r>
    </w:p>
    <w:p w14:paraId="24A3062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45870" cy="314325"/>
            <wp:effectExtent l="0" t="0" r="11430" b="3175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225" cy="3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19EBB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进阶一、</w:t>
      </w:r>
    </w:p>
    <w:p w14:paraId="47728267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2018年8月初，国家电网消息，受持续高温天气影响，北京、河北、山东等18个省级电网用电负荷创历史新高，据报道，7月中旬以来，一些地区持续高温少雨，湖南、辽宁、江西、贵州、安徽的局部地区出现了不同程度的旱情，当地积极应对，科学调配，力争减少干旱带来的损失。</w:t>
      </w:r>
    </w:p>
    <w:p w14:paraId="2CF2204A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1.7月中旬以来，湖南、江西、安徽等地高温少雨的主要自然原因是什么？</w:t>
      </w:r>
    </w:p>
    <w:p w14:paraId="017CB80D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</w:rPr>
      </w:pPr>
    </w:p>
    <w:p w14:paraId="7FBCB407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2.我国旱灾发生有什么特点？</w:t>
      </w:r>
    </w:p>
    <w:p w14:paraId="2BCE4683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</w:rPr>
      </w:pPr>
    </w:p>
    <w:p w14:paraId="2240F465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</w:rPr>
      </w:pPr>
    </w:p>
    <w:p w14:paraId="462C73B7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3.我国的干旱灾害主要发生在哪些地区？</w:t>
      </w:r>
    </w:p>
    <w:p w14:paraId="41ABD31D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356246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790C38">
      <w:pPr>
        <w:pStyle w:val="3"/>
        <w:tabs>
          <w:tab w:val="left" w:pos="4140"/>
          <w:tab w:val="left" w:pos="4500"/>
          <w:tab w:val="left" w:pos="7560"/>
          <w:tab w:val="left" w:pos="14760"/>
        </w:tabs>
        <w:adjustRightIn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进阶二、</w:t>
      </w:r>
    </w:p>
    <w:p w14:paraId="669AB6D3">
      <w:pPr>
        <w:pStyle w:val="3"/>
        <w:tabs>
          <w:tab w:val="left" w:pos="3828"/>
        </w:tabs>
        <w:spacing w:line="360" w:lineRule="auto"/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图甲为“某年第16号台风‘凤凰’的移动路径示意图”,图乙为“我国台风路径及台风剖面图”。读图,完成下列各题。</w:t>
      </w:r>
    </w:p>
    <w:p w14:paraId="663DD636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89835" cy="1887220"/>
            <wp:effectExtent l="0" t="0" r="12065" b="5080"/>
            <wp:docPr id="7" name="D05.eps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05.eps" descr="学科网(www.zxxk.com)--教育资源门户，提供试题试卷、教案、课件、教学论文、素材等各类教学资源库下载，还有大量丰富的教学资讯！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88895" cy="1895475"/>
            <wp:effectExtent l="0" t="0" r="1905" b="9525"/>
            <wp:docPr id="11" name="D04.eps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04.eps" descr="学科网(www.zxxk.com)--教育资源门户，提供试题试卷、教案、课件、教学论文、素材等各类教学资源库下载，还有大量丰富的教学资讯！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53B4">
      <w:pPr>
        <w:pStyle w:val="3"/>
        <w:tabs>
          <w:tab w:val="left" w:pos="3828"/>
        </w:tabs>
        <w:spacing w:line="360" w:lineRule="auto"/>
        <w:ind w:firstLine="1890" w:firstLineChars="9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图甲                                                 图乙</w:t>
      </w:r>
    </w:p>
    <w:p w14:paraId="380A53A8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(1)在我国,杭州湾以南的台风发生频次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　　　　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(高或低)于杭州湾以北地区。 </w:t>
      </w:r>
    </w:p>
    <w:p w14:paraId="62A5BC87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(2)一种自然灾害的发生往往会引发其他自然灾害。在台风即将到来时,浙江、江苏等地的气象部门可能提醒居民注意的其他自然灾害有哪些?</w:t>
      </w:r>
    </w:p>
    <w:p w14:paraId="69582051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(3)在台风剖面图中,</w:t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处的天气特征是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 </w:t>
      </w:r>
    </w:p>
    <w:p w14:paraId="5B72002C">
      <w:pPr>
        <w:pStyle w:val="3"/>
        <w:tabs>
          <w:tab w:val="left" w:pos="382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(4)台风的主要源地是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 </w:t>
      </w: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71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EDC6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EDC6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A4EC">
    <w:pPr>
      <w:pStyle w:val="6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MTJlNDdiNmU2NTQ0MDFhZTI3OTdkMjUxN2RkNTYifQ=="/>
  </w:docVars>
  <w:rsids>
    <w:rsidRoot w:val="002F19B1"/>
    <w:rsid w:val="000335D0"/>
    <w:rsid w:val="000636D1"/>
    <w:rsid w:val="000B2647"/>
    <w:rsid w:val="000C6327"/>
    <w:rsid w:val="000E6FCA"/>
    <w:rsid w:val="000F5D39"/>
    <w:rsid w:val="001A5836"/>
    <w:rsid w:val="001A6C8F"/>
    <w:rsid w:val="001F0E6E"/>
    <w:rsid w:val="0020184B"/>
    <w:rsid w:val="00271061"/>
    <w:rsid w:val="00275027"/>
    <w:rsid w:val="00292570"/>
    <w:rsid w:val="002F19B1"/>
    <w:rsid w:val="00306302"/>
    <w:rsid w:val="00312E95"/>
    <w:rsid w:val="0033417C"/>
    <w:rsid w:val="00367630"/>
    <w:rsid w:val="00376FCF"/>
    <w:rsid w:val="0042235D"/>
    <w:rsid w:val="004A1C01"/>
    <w:rsid w:val="004F5BB5"/>
    <w:rsid w:val="00507FB2"/>
    <w:rsid w:val="005724ED"/>
    <w:rsid w:val="00626A56"/>
    <w:rsid w:val="006D100D"/>
    <w:rsid w:val="0071229D"/>
    <w:rsid w:val="00735474"/>
    <w:rsid w:val="007E65E1"/>
    <w:rsid w:val="00832188"/>
    <w:rsid w:val="0083317E"/>
    <w:rsid w:val="008715DA"/>
    <w:rsid w:val="00941DBD"/>
    <w:rsid w:val="00943D89"/>
    <w:rsid w:val="009718D2"/>
    <w:rsid w:val="009905C2"/>
    <w:rsid w:val="00A01CC6"/>
    <w:rsid w:val="00A02F1D"/>
    <w:rsid w:val="00A04F96"/>
    <w:rsid w:val="00A34D4D"/>
    <w:rsid w:val="00A6773D"/>
    <w:rsid w:val="00AA5A8E"/>
    <w:rsid w:val="00AD5F63"/>
    <w:rsid w:val="00B23C07"/>
    <w:rsid w:val="00B52E04"/>
    <w:rsid w:val="00BA1D03"/>
    <w:rsid w:val="00BE2158"/>
    <w:rsid w:val="00C021A5"/>
    <w:rsid w:val="00C05842"/>
    <w:rsid w:val="00C25D89"/>
    <w:rsid w:val="00C32BCB"/>
    <w:rsid w:val="00C37CC7"/>
    <w:rsid w:val="00C46B84"/>
    <w:rsid w:val="00C50102"/>
    <w:rsid w:val="00CC2F79"/>
    <w:rsid w:val="00D07F6E"/>
    <w:rsid w:val="00D818FC"/>
    <w:rsid w:val="00DE553C"/>
    <w:rsid w:val="00E76536"/>
    <w:rsid w:val="00ED1EF8"/>
    <w:rsid w:val="00F91D3C"/>
    <w:rsid w:val="22796BD4"/>
    <w:rsid w:val="38F24A70"/>
    <w:rsid w:val="3B1D4D07"/>
    <w:rsid w:val="46324A23"/>
    <w:rsid w:val="4BE444D4"/>
    <w:rsid w:val="52E40CFF"/>
    <w:rsid w:val="56340177"/>
    <w:rsid w:val="6AB7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22"/>
    <w:semiHidden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纯文本 Char"/>
    <w:link w:val="3"/>
    <w:qFormat/>
    <w:locked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1"/>
    <w:pPr>
      <w:ind w:firstLine="420" w:firstLineChars="200"/>
    </w:pPr>
  </w:style>
  <w:style w:type="paragraph" w:customStyle="1" w:styleId="16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8">
    <w:name w:val="正文文本 Char"/>
    <w:basedOn w:val="10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ind w:left="10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0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Char2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ADEFB7-9E4E-4F91-9649-AA3866FD1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883</Characters>
  <Lines>20</Lines>
  <Paragraphs>5</Paragraphs>
  <TotalTime>5</TotalTime>
  <ScaleCrop>false</ScaleCrop>
  <LinksUpToDate>false</LinksUpToDate>
  <CharactersWithSpaces>1047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2019-05-05T01:09:00Z</dcterms:created>
  <dc:creator>Administrator</dc:creator>
  <cp:lastModifiedBy>与哥</cp:lastModifiedBy>
  <dcterms:modified xsi:type="dcterms:W3CDTF">2024-08-29T09:54:16Z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07C896C08B1C48629A9046D4D9E19422_13</vt:lpwstr>
  </property>
</Properties>
</file>