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2600F">
      <w:pPr>
        <w:spacing w:line="480" w:lineRule="auto"/>
        <w:jc w:val="center"/>
        <w:rPr>
          <w:rFonts w:ascii="黑体" w:hAnsi="黑体" w:eastAsia="黑体" w:cs="黑体"/>
          <w:b/>
          <w:bCs/>
          <w:sz w:val="24"/>
          <w:szCs w:val="32"/>
        </w:rPr>
      </w:pPr>
      <w:r>
        <w:rPr>
          <w:rFonts w:hint="eastAsia" w:ascii="黑体" w:hAnsi="黑体" w:eastAsia="黑体" w:cs="黑体"/>
          <w:b/>
          <w:bCs/>
          <w:sz w:val="24"/>
          <w:szCs w:val="32"/>
        </w:rPr>
        <w:drawing>
          <wp:anchor distT="0" distB="0" distL="114300" distR="114300" simplePos="0" relativeHeight="251659264" behindDoc="0" locked="0" layoutInCell="1" allowOverlap="1">
            <wp:simplePos x="0" y="0"/>
            <wp:positionH relativeFrom="page">
              <wp:posOffset>12306300</wp:posOffset>
            </wp:positionH>
            <wp:positionV relativeFrom="topMargin">
              <wp:posOffset>11125200</wp:posOffset>
            </wp:positionV>
            <wp:extent cx="457200" cy="355600"/>
            <wp:effectExtent l="0" t="0" r="0" b="635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457200" cy="355600"/>
                    </a:xfrm>
                    <a:prstGeom prst="rect">
                      <a:avLst/>
                    </a:prstGeom>
                  </pic:spPr>
                </pic:pic>
              </a:graphicData>
            </a:graphic>
          </wp:anchor>
        </w:drawing>
      </w:r>
      <w:r>
        <w:rPr>
          <w:rFonts w:hint="eastAsia" w:ascii="黑体" w:hAnsi="黑体" w:eastAsia="黑体" w:cs="黑体"/>
          <w:b/>
          <w:bCs/>
          <w:sz w:val="24"/>
          <w:szCs w:val="32"/>
        </w:rPr>
        <w:t>第六章  第四节</w:t>
      </w:r>
      <w:r>
        <w:rPr>
          <w:rFonts w:hint="eastAsia" w:ascii="黑体" w:hAnsi="黑体" w:eastAsia="黑体" w:cs="黑体"/>
          <w:b/>
          <w:bCs/>
          <w:sz w:val="24"/>
          <w:szCs w:val="32"/>
          <w:lang w:val="en-US" w:eastAsia="zh-CN"/>
        </w:rPr>
        <w:t xml:space="preserve"> </w:t>
      </w:r>
      <w:bookmarkStart w:id="0" w:name="_GoBack"/>
      <w:bookmarkEnd w:id="0"/>
      <w:r>
        <w:rPr>
          <w:rFonts w:hint="eastAsia" w:ascii="黑体" w:hAnsi="黑体" w:eastAsia="黑体" w:cs="黑体"/>
          <w:b/>
          <w:bCs/>
          <w:sz w:val="24"/>
          <w:szCs w:val="32"/>
        </w:rPr>
        <w:t xml:space="preserve"> 地理信息技术在防灾减灾中的应用</w:t>
      </w:r>
    </w:p>
    <w:p w14:paraId="72183826">
      <w:pPr>
        <w:jc w:val="left"/>
        <w:rPr>
          <w:rFonts w:ascii="宋体" w:hAnsi="宋体" w:cs="宋体"/>
          <w:b/>
          <w:bCs/>
        </w:rPr>
      </w:pPr>
      <w:r>
        <w:rPr>
          <w:rFonts w:hint="eastAsia" w:ascii="宋体" w:hAnsi="宋体" w:cs="宋体"/>
          <w:b/>
          <w:bCs/>
        </w:rPr>
        <w:t>一、选择题</w:t>
      </w:r>
    </w:p>
    <w:p w14:paraId="5A7C8F42">
      <w:pPr>
        <w:ind w:firstLine="420" w:firstLineChars="200"/>
        <w:jc w:val="left"/>
        <w:rPr>
          <w:rFonts w:ascii="楷体" w:hAnsi="楷体" w:eastAsia="楷体" w:cs="楷体"/>
        </w:rPr>
      </w:pPr>
      <w:r>
        <w:rPr>
          <w:rFonts w:hint="eastAsia" w:ascii="楷体" w:hAnsi="楷体" w:eastAsia="楷体" w:cs="楷体"/>
        </w:rPr>
        <w:t>目前,我们使用的微信欢迎界面是由我国“风云四号”卫星从太空拍摄的气象云图。据此完成下面1～2题。</w:t>
      </w:r>
    </w:p>
    <w:p w14:paraId="18CC88EE">
      <w:pPr>
        <w:jc w:val="left"/>
        <w:rPr>
          <w:rFonts w:ascii="宋体" w:hAnsi="宋体"/>
        </w:rPr>
      </w:pPr>
      <w:r>
        <w:rPr>
          <w:rFonts w:ascii="宋体" w:hAnsi="宋体"/>
        </w:rPr>
        <w:t>1.我国“风云四号”卫星拍摄的气象云图应用的地理信息技术是(　　)</w:t>
      </w:r>
    </w:p>
    <w:p w14:paraId="588596DA">
      <w:pPr>
        <w:jc w:val="left"/>
        <w:rPr>
          <w:rFonts w:ascii="宋体" w:hAnsi="宋体"/>
        </w:rPr>
      </w:pPr>
      <w:r>
        <w:rPr>
          <w:rFonts w:ascii="宋体" w:hAnsi="宋体"/>
        </w:rPr>
        <w:t>A.遥感技术　　　</w:t>
      </w:r>
      <w:r>
        <w:rPr>
          <w:rFonts w:hint="eastAsia" w:ascii="宋体" w:hAnsi="宋体"/>
        </w:rPr>
        <w:t xml:space="preserve"> </w:t>
      </w:r>
      <w:r>
        <w:rPr>
          <w:rFonts w:ascii="宋体" w:hAnsi="宋体"/>
        </w:rPr>
        <w:t xml:space="preserve">       B.地理信息系统</w:t>
      </w:r>
    </w:p>
    <w:p w14:paraId="081ACC5C">
      <w:pPr>
        <w:jc w:val="left"/>
        <w:rPr>
          <w:rFonts w:ascii="宋体" w:hAnsi="宋体"/>
        </w:rPr>
      </w:pPr>
      <w:r>
        <w:rPr>
          <w:rFonts w:ascii="宋体" w:hAnsi="宋体"/>
        </w:rPr>
        <w:t>C.全球卫星导航系统　　　D.数字地球</w:t>
      </w:r>
    </w:p>
    <w:p w14:paraId="1EC8DDFD">
      <w:pPr>
        <w:jc w:val="left"/>
        <w:rPr>
          <w:rFonts w:ascii="宋体" w:hAnsi="宋体"/>
        </w:rPr>
      </w:pPr>
      <w:r>
        <w:rPr>
          <w:rFonts w:ascii="宋体" w:hAnsi="宋体"/>
        </w:rPr>
        <w:t>2.我国“风云四号”卫星观测的优点有(　　)</w:t>
      </w:r>
    </w:p>
    <w:p w14:paraId="34F3685C">
      <w:pPr>
        <w:jc w:val="left"/>
        <w:rPr>
          <w:rFonts w:ascii="宋体" w:hAnsi="宋体"/>
        </w:rPr>
      </w:pPr>
      <w:r>
        <w:rPr>
          <w:rFonts w:ascii="宋体" w:hAnsi="宋体"/>
        </w:rPr>
        <w:t>①探测范围大</w:t>
      </w:r>
      <w:r>
        <w:rPr>
          <w:rFonts w:hint="eastAsia" w:ascii="宋体" w:hAnsi="宋体"/>
        </w:rPr>
        <w:t xml:space="preserve"> </w:t>
      </w:r>
      <w:r>
        <w:rPr>
          <w:rFonts w:ascii="宋体" w:hAnsi="宋体"/>
        </w:rPr>
        <w:t>②获得信息快</w:t>
      </w:r>
      <w:r>
        <w:rPr>
          <w:rFonts w:hint="eastAsia" w:ascii="宋体" w:hAnsi="宋体"/>
        </w:rPr>
        <w:t xml:space="preserve"> </w:t>
      </w:r>
      <w:r>
        <w:rPr>
          <w:rFonts w:ascii="宋体" w:hAnsi="宋体"/>
        </w:rPr>
        <w:t>③效率高</w:t>
      </w:r>
      <w:r>
        <w:rPr>
          <w:rFonts w:hint="eastAsia" w:ascii="宋体" w:hAnsi="宋体"/>
        </w:rPr>
        <w:t xml:space="preserve"> </w:t>
      </w:r>
      <w:r>
        <w:rPr>
          <w:rFonts w:ascii="宋体" w:hAnsi="宋体"/>
        </w:rPr>
        <w:t>④受地面条件限制少</w:t>
      </w:r>
    </w:p>
    <w:p w14:paraId="06D0CBD9">
      <w:pPr>
        <w:jc w:val="left"/>
        <w:rPr>
          <w:rFonts w:ascii="宋体" w:hAnsi="宋体"/>
        </w:rPr>
      </w:pPr>
      <w:r>
        <w:rPr>
          <w:rFonts w:ascii="宋体" w:hAnsi="宋体"/>
        </w:rPr>
        <w:t xml:space="preserve">A.②③④ </w:t>
      </w:r>
      <w:r>
        <w:rPr>
          <w:rFonts w:hint="eastAsia" w:ascii="宋体" w:hAnsi="宋体"/>
        </w:rPr>
        <w:t xml:space="preserve">       </w:t>
      </w:r>
      <w:r>
        <w:rPr>
          <w:rFonts w:ascii="宋体" w:hAnsi="宋体"/>
        </w:rPr>
        <w:t xml:space="preserve">B.①②③ </w:t>
      </w:r>
      <w:r>
        <w:rPr>
          <w:rFonts w:hint="eastAsia" w:ascii="宋体" w:hAnsi="宋体"/>
        </w:rPr>
        <w:t xml:space="preserve">         </w:t>
      </w:r>
      <w:r>
        <w:rPr>
          <w:rFonts w:ascii="宋体" w:hAnsi="宋体"/>
        </w:rPr>
        <w:t>C.①②④</w:t>
      </w:r>
      <w:r>
        <w:rPr>
          <w:rFonts w:hint="eastAsia" w:ascii="宋体" w:hAnsi="宋体"/>
        </w:rPr>
        <w:t xml:space="preserve">            </w:t>
      </w:r>
      <w:r>
        <w:rPr>
          <w:rFonts w:ascii="宋体" w:hAnsi="宋体"/>
        </w:rPr>
        <w:t>D.①②③④</w:t>
      </w:r>
    </w:p>
    <w:p w14:paraId="1348A606">
      <w:pPr>
        <w:ind w:firstLine="420" w:firstLineChars="200"/>
        <w:jc w:val="left"/>
        <w:rPr>
          <w:rFonts w:ascii="楷体" w:hAnsi="楷体" w:eastAsia="楷体" w:cs="楷体"/>
        </w:rPr>
      </w:pPr>
      <w:r>
        <w:rPr>
          <w:rFonts w:hint="eastAsia" w:ascii="楷体" w:hAnsi="楷体" w:eastAsia="楷体" w:cs="楷体"/>
        </w:rPr>
        <w:t>2016年9月15日凌晨，中华人民共和国成立以来登陆闽南的最强台风“莫兰蒂”在厦门登陆，最大风力达到17级。来势汹汹的“莫兰蒂”过境，让有着“花园城市”之称的厦门满目疮痍。据此回答下题。</w:t>
      </w:r>
    </w:p>
    <w:p w14:paraId="476BA758">
      <w:pPr>
        <w:jc w:val="left"/>
        <w:rPr>
          <w:rFonts w:ascii="宋体" w:hAnsi="宋体"/>
        </w:rPr>
      </w:pPr>
      <w:r>
        <w:rPr>
          <w:rFonts w:hint="eastAsia" w:ascii="宋体" w:hAnsi="宋体"/>
        </w:rPr>
        <w:t>3．要监测台风“莫兰蒂”的位置，需要的地理信息技术为(　　)</w:t>
      </w:r>
    </w:p>
    <w:p w14:paraId="4AFEDF33">
      <w:pPr>
        <w:jc w:val="left"/>
        <w:rPr>
          <w:rFonts w:ascii="宋体" w:hAnsi="宋体"/>
        </w:rPr>
      </w:pPr>
      <w:r>
        <w:rPr>
          <w:rFonts w:hint="eastAsia" w:ascii="宋体" w:hAnsi="宋体"/>
        </w:rPr>
        <w:t>A．遥感技术  B．全球卫星导航系统</w:t>
      </w:r>
    </w:p>
    <w:p w14:paraId="106E523A">
      <w:pPr>
        <w:jc w:val="left"/>
        <w:rPr>
          <w:rFonts w:ascii="宋体" w:hAnsi="宋体"/>
        </w:rPr>
      </w:pPr>
      <w:r>
        <w:rPr>
          <w:rFonts w:hint="eastAsia" w:ascii="宋体" w:hAnsi="宋体"/>
        </w:rPr>
        <w:t>C．地理信息系统  D．数字地球</w:t>
      </w:r>
    </w:p>
    <w:p w14:paraId="6C46DD56">
      <w:pPr>
        <w:jc w:val="left"/>
        <w:rPr>
          <w:rFonts w:ascii="宋体" w:hAnsi="宋体"/>
        </w:rPr>
      </w:pPr>
      <w:r>
        <w:rPr>
          <w:rFonts w:hint="eastAsia" w:ascii="宋体" w:hAnsi="宋体"/>
        </w:rPr>
        <w:t>4．一艘正航行在上海沿海地区的渔船遭受12级大风袭击后，发出求救信号。</w:t>
      </w:r>
      <w:r>
        <w:rPr>
          <w:rFonts w:ascii="宋体" w:hAnsi="宋体"/>
        </w:rPr>
        <w:t>在救援中应用全球卫星导航系统可以帮助救援人员　　(　　)</w:t>
      </w:r>
    </w:p>
    <w:p w14:paraId="0845D66F">
      <w:pPr>
        <w:jc w:val="left"/>
        <w:rPr>
          <w:rFonts w:ascii="宋体" w:hAnsi="宋体"/>
        </w:rPr>
      </w:pPr>
      <w:r>
        <w:rPr>
          <w:rFonts w:ascii="宋体" w:hAnsi="宋体"/>
        </w:rPr>
        <w:t>①快速确定遇险者位置</w:t>
      </w:r>
      <w:r>
        <w:rPr>
          <w:rFonts w:hint="eastAsia" w:ascii="宋体" w:hAnsi="宋体"/>
        </w:rPr>
        <w:t xml:space="preserve">     </w:t>
      </w:r>
      <w:r>
        <w:rPr>
          <w:rFonts w:ascii="宋体" w:hAnsi="宋体"/>
        </w:rPr>
        <w:t>②快速赶到并实施救援</w:t>
      </w:r>
    </w:p>
    <w:p w14:paraId="36279708">
      <w:pPr>
        <w:jc w:val="left"/>
        <w:rPr>
          <w:rFonts w:ascii="宋体" w:hAnsi="宋体"/>
        </w:rPr>
      </w:pPr>
      <w:r>
        <w:rPr>
          <w:rFonts w:ascii="宋体" w:hAnsi="宋体"/>
        </w:rPr>
        <w:t>③减少人员伤亡和财产损失</w:t>
      </w:r>
      <w:r>
        <w:rPr>
          <w:rFonts w:hint="eastAsia" w:ascii="宋体" w:hAnsi="宋体"/>
        </w:rPr>
        <w:t xml:space="preserve"> </w:t>
      </w:r>
      <w:r>
        <w:rPr>
          <w:rFonts w:ascii="宋体" w:hAnsi="宋体"/>
        </w:rPr>
        <w:t>④消除灾害影响</w:t>
      </w:r>
    </w:p>
    <w:p w14:paraId="127EE4A9">
      <w:pPr>
        <w:jc w:val="left"/>
        <w:rPr>
          <w:rFonts w:ascii="宋体" w:hAnsi="宋体"/>
        </w:rPr>
      </w:pPr>
      <w:r>
        <w:rPr>
          <w:rFonts w:ascii="宋体" w:hAnsi="宋体"/>
        </w:rPr>
        <w:t>A.①②③　</w:t>
      </w:r>
      <w:r>
        <w:rPr>
          <w:rFonts w:hint="eastAsia" w:ascii="宋体" w:hAnsi="宋体"/>
        </w:rPr>
        <w:t xml:space="preserve">      </w:t>
      </w:r>
      <w:r>
        <w:rPr>
          <w:rFonts w:ascii="宋体" w:hAnsi="宋体"/>
        </w:rPr>
        <w:t>　　B.①②④</w:t>
      </w:r>
      <w:r>
        <w:rPr>
          <w:rFonts w:hint="eastAsia" w:ascii="宋体" w:hAnsi="宋体"/>
        </w:rPr>
        <w:t xml:space="preserve">              </w:t>
      </w:r>
      <w:r>
        <w:rPr>
          <w:rFonts w:ascii="宋体" w:hAnsi="宋体"/>
        </w:rPr>
        <w:t>C.①③④　</w:t>
      </w:r>
      <w:r>
        <w:rPr>
          <w:rFonts w:hint="eastAsia" w:ascii="宋体" w:hAnsi="宋体"/>
        </w:rPr>
        <w:t xml:space="preserve">      </w:t>
      </w:r>
      <w:r>
        <w:rPr>
          <w:rFonts w:ascii="宋体" w:hAnsi="宋体"/>
        </w:rPr>
        <w:t>　　D.②③④</w:t>
      </w:r>
    </w:p>
    <w:p w14:paraId="2B272CDF">
      <w:pPr>
        <w:ind w:firstLine="420" w:firstLineChars="200"/>
        <w:jc w:val="left"/>
        <w:rPr>
          <w:rFonts w:ascii="楷体" w:hAnsi="楷体" w:eastAsia="楷体" w:cs="楷体"/>
        </w:rPr>
      </w:pPr>
      <w:r>
        <w:rPr>
          <w:rFonts w:hint="eastAsia" w:ascii="楷体" w:hAnsi="楷体" w:eastAsia="楷体" w:cs="楷体"/>
        </w:rPr>
        <w:t>地理信息技术中，不同类型的地理空间信息储存在不同的图层上。叠加不同的图层可以分析不同要素间的相互关系。回答5～6题。</w:t>
      </w:r>
    </w:p>
    <w:p w14:paraId="17CB87D8">
      <w:pPr>
        <w:jc w:val="left"/>
        <w:rPr>
          <w:rFonts w:ascii="宋体" w:hAnsi="宋体"/>
        </w:rPr>
      </w:pPr>
      <w:r>
        <w:rPr>
          <w:rFonts w:hint="eastAsia" w:ascii="宋体" w:hAnsi="宋体"/>
        </w:rPr>
        <w:t>5．洪水淹没区图层与人口分布图层的叠加，可以(　　)</w:t>
      </w:r>
    </w:p>
    <w:p w14:paraId="4775B9C8">
      <w:pPr>
        <w:jc w:val="left"/>
        <w:rPr>
          <w:rFonts w:ascii="宋体" w:hAnsi="宋体"/>
        </w:rPr>
      </w:pPr>
      <w:r>
        <w:rPr>
          <w:rFonts w:hint="eastAsia" w:ascii="宋体" w:hAnsi="宋体"/>
        </w:rPr>
        <w:t>A．推断出各地受灾情况          B．推断出各地降水情况</w:t>
      </w:r>
    </w:p>
    <w:p w14:paraId="3B673C6A">
      <w:pPr>
        <w:jc w:val="left"/>
        <w:rPr>
          <w:rFonts w:ascii="宋体" w:hAnsi="宋体"/>
        </w:rPr>
      </w:pPr>
      <w:r>
        <w:rPr>
          <w:rFonts w:hint="eastAsia" w:ascii="宋体" w:hAnsi="宋体"/>
        </w:rPr>
        <w:t>C．计算湖泊水域面积            D．估算工农业生产总值</w:t>
      </w:r>
    </w:p>
    <w:p w14:paraId="21087E12">
      <w:pPr>
        <w:jc w:val="left"/>
        <w:rPr>
          <w:rFonts w:ascii="宋体" w:hAnsi="宋体"/>
        </w:rPr>
      </w:pPr>
      <w:r>
        <w:rPr>
          <w:rFonts w:hint="eastAsia" w:ascii="宋体" w:hAnsi="宋体"/>
        </w:rPr>
        <w:t>6．对1950年与1998年长江中下游湖泊面积图层进行叠加，能够(　　)</w:t>
      </w:r>
    </w:p>
    <w:p w14:paraId="74BD2839">
      <w:pPr>
        <w:jc w:val="left"/>
        <w:rPr>
          <w:rFonts w:ascii="宋体" w:hAnsi="宋体"/>
        </w:rPr>
      </w:pPr>
      <w:r>
        <w:rPr>
          <w:rFonts w:hint="eastAsia" w:ascii="宋体" w:hAnsi="宋体"/>
        </w:rPr>
        <w:t>A．计算湖泊蓄水量              B．预测洪涝灾害的发生</w:t>
      </w:r>
    </w:p>
    <w:p w14:paraId="0C47D58E">
      <w:pPr>
        <w:jc w:val="left"/>
        <w:rPr>
          <w:rFonts w:ascii="宋体" w:hAnsi="宋体"/>
        </w:rPr>
      </w:pPr>
      <w:r>
        <w:rPr>
          <w:rFonts w:hint="eastAsia" w:ascii="宋体" w:hAnsi="宋体"/>
        </w:rPr>
        <w:t>C．了解围湖造田情况            D．预测该地区降水变化趋势</w:t>
      </w:r>
    </w:p>
    <w:p w14:paraId="63702E67">
      <w:pPr>
        <w:ind w:firstLine="420" w:firstLineChars="200"/>
        <w:jc w:val="left"/>
        <w:rPr>
          <w:rFonts w:ascii="楷体" w:hAnsi="楷体" w:eastAsia="楷体" w:cs="楷体"/>
        </w:rPr>
      </w:pPr>
      <w:r>
        <w:rPr>
          <w:rFonts w:hint="eastAsia" w:ascii="楷体" w:hAnsi="楷体" w:eastAsia="楷体" w:cs="楷体"/>
        </w:rPr>
        <w:t>2020年3月23日,山东青岛小珠山发生火灾,扑灭后于24日复燃。地理信息技术在火灾救援过程中能够发挥巨大的作用。据此回答下面7～8题。</w:t>
      </w:r>
    </w:p>
    <w:p w14:paraId="6AFFEF2D">
      <w:pPr>
        <w:jc w:val="left"/>
        <w:rPr>
          <w:rFonts w:ascii="宋体" w:hAnsi="宋体"/>
        </w:rPr>
      </w:pPr>
      <w:r>
        <w:rPr>
          <w:rFonts w:hint="eastAsia" w:ascii="宋体" w:hAnsi="宋体"/>
        </w:rPr>
        <w:t>7</w:t>
      </w:r>
      <w:r>
        <w:rPr>
          <w:rFonts w:ascii="宋体" w:hAnsi="宋体"/>
        </w:rPr>
        <w:t>.为了更科学地指挥调配灭火工作,紧急疏散并撤离相关人员,当地消防部门必须及时掌握火情,首先应用的地理信息技术是(　　)</w:t>
      </w:r>
    </w:p>
    <w:p w14:paraId="6130050C">
      <w:pPr>
        <w:jc w:val="left"/>
        <w:rPr>
          <w:rFonts w:ascii="宋体" w:hAnsi="宋体"/>
        </w:rPr>
      </w:pPr>
      <w:r>
        <w:rPr>
          <w:rFonts w:ascii="宋体" w:hAnsi="宋体"/>
        </w:rPr>
        <w:t>A.数字地球　　　B.全球卫星导航系统</w:t>
      </w:r>
    </w:p>
    <w:p w14:paraId="73EE7DE0">
      <w:pPr>
        <w:jc w:val="left"/>
        <w:rPr>
          <w:rFonts w:ascii="宋体" w:hAnsi="宋体"/>
        </w:rPr>
      </w:pPr>
      <w:r>
        <w:rPr>
          <w:rFonts w:ascii="宋体" w:hAnsi="宋体"/>
        </w:rPr>
        <w:t>C.遥感技术　　　D.地理信息系统</w:t>
      </w:r>
    </w:p>
    <w:p w14:paraId="1BFD2D0B">
      <w:pPr>
        <w:jc w:val="left"/>
        <w:rPr>
          <w:rFonts w:ascii="宋体" w:hAnsi="宋体"/>
        </w:rPr>
      </w:pPr>
      <w:r>
        <w:rPr>
          <w:rFonts w:hint="eastAsia" w:ascii="宋体" w:hAnsi="宋体"/>
        </w:rPr>
        <w:t>8</w:t>
      </w:r>
      <w:r>
        <w:rPr>
          <w:rFonts w:ascii="宋体" w:hAnsi="宋体"/>
        </w:rPr>
        <w:t>.灭火过程中,利用计算机系统把此次火灾发生区地形、风向等图层叠加分析,可以快速确定火灾的蔓延趋势,这种地理信息技术是(　　)</w:t>
      </w:r>
    </w:p>
    <w:p w14:paraId="78BD17A4">
      <w:pPr>
        <w:jc w:val="left"/>
        <w:rPr>
          <w:rFonts w:ascii="宋体" w:hAnsi="宋体"/>
        </w:rPr>
      </w:pPr>
      <w:r>
        <w:rPr>
          <w:rFonts w:ascii="宋体" w:hAnsi="宋体"/>
        </w:rPr>
        <w:t>A.数字地球　　　B.全球卫星导航系统</w:t>
      </w:r>
    </w:p>
    <w:p w14:paraId="2CEE2378">
      <w:pPr>
        <w:jc w:val="left"/>
        <w:rPr>
          <w:rFonts w:ascii="宋体" w:hAnsi="宋体"/>
        </w:rPr>
      </w:pPr>
      <w:r>
        <w:rPr>
          <w:rFonts w:ascii="宋体" w:hAnsi="宋体"/>
        </w:rPr>
        <w:drawing>
          <wp:anchor distT="0" distB="0" distL="0" distR="0" simplePos="0" relativeHeight="251660288" behindDoc="1" locked="0" layoutInCell="1" allowOverlap="1">
            <wp:simplePos x="0" y="0"/>
            <wp:positionH relativeFrom="column">
              <wp:posOffset>4484370</wp:posOffset>
            </wp:positionH>
            <wp:positionV relativeFrom="paragraph">
              <wp:posOffset>36195</wp:posOffset>
            </wp:positionV>
            <wp:extent cx="2307590" cy="1621155"/>
            <wp:effectExtent l="19050" t="0" r="0" b="0"/>
            <wp:wrapTight wrapText="bothSides">
              <wp:wrapPolygon>
                <wp:start x="-178" y="0"/>
                <wp:lineTo x="-178" y="21321"/>
                <wp:lineTo x="21576" y="21321"/>
                <wp:lineTo x="21576" y="0"/>
                <wp:lineTo x="-178" y="0"/>
              </wp:wrapPolygon>
            </wp:wrapTight>
            <wp:docPr id="2" name="23xjcbx1rjdl445.jpg" descr="id:21474926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xjcbx1rjdl445.jpg" descr="id:2147492672;FounderCES"/>
                    <pic:cNvPicPr>
                      <a:picLocks noChangeAspect="1" noChangeArrowheads="1"/>
                    </pic:cNvPicPr>
                  </pic:nvPicPr>
                  <pic:blipFill>
                    <a:blip r:embed="rId7" cstate="print"/>
                    <a:stretch>
                      <a:fillRect/>
                    </a:stretch>
                  </pic:blipFill>
                  <pic:spPr>
                    <a:xfrm>
                      <a:off x="0" y="0"/>
                      <a:ext cx="2307590" cy="1621155"/>
                    </a:xfrm>
                    <a:prstGeom prst="rect">
                      <a:avLst/>
                    </a:prstGeom>
                    <a:noFill/>
                    <a:ln w="9525">
                      <a:noFill/>
                      <a:miter lim="800000"/>
                      <a:headEnd/>
                      <a:tailEnd/>
                    </a:ln>
                    <a:effectLst/>
                  </pic:spPr>
                </pic:pic>
              </a:graphicData>
            </a:graphic>
          </wp:anchor>
        </w:drawing>
      </w:r>
      <w:r>
        <w:rPr>
          <w:rFonts w:ascii="宋体" w:hAnsi="宋体"/>
        </w:rPr>
        <w:t>C.遥感技术　　　D.地理信息系统</w:t>
      </w:r>
    </w:p>
    <w:p w14:paraId="33D266CE">
      <w:pPr>
        <w:ind w:firstLine="420" w:firstLineChars="200"/>
        <w:jc w:val="left"/>
        <w:rPr>
          <w:rFonts w:ascii="楷体" w:hAnsi="楷体" w:eastAsia="楷体" w:cs="楷体"/>
        </w:rPr>
      </w:pPr>
      <w:r>
        <w:rPr>
          <w:rFonts w:hint="eastAsia" w:ascii="楷体" w:hAnsi="楷体" w:eastAsia="楷体" w:cs="楷体"/>
        </w:rPr>
        <w:t>精准农业是指利用全球卫星导航系统、地理信息系统、连续数据采集传感器、遥感、变率处理设备和决策支持系统等现代高新技术,获取农田作物产量和影响作物生长的环境因素(如土壤结构、地形、植物营养、含水量、病虫草害等)实际存在的空间及时间差异性信息,分析影响作物产量差异的原因,并采取技术上可行、经济上有效的调控措施,区别对待,按需实施定位调控的“处方农业”。下图为精准农业流程图。据此完成下面9～10题。</w:t>
      </w:r>
    </w:p>
    <w:p w14:paraId="123BDC57">
      <w:pPr>
        <w:ind w:firstLine="420" w:firstLineChars="200"/>
        <w:jc w:val="left"/>
        <w:rPr>
          <w:rFonts w:ascii="宋体" w:hAnsi="宋体"/>
        </w:rPr>
      </w:pPr>
    </w:p>
    <w:p w14:paraId="3F7CE3DD">
      <w:pPr>
        <w:ind w:firstLine="420" w:firstLineChars="200"/>
        <w:jc w:val="left"/>
        <w:rPr>
          <w:rFonts w:ascii="宋体" w:hAnsi="宋体"/>
        </w:rPr>
      </w:pPr>
    </w:p>
    <w:p w14:paraId="2DA1C688">
      <w:pPr>
        <w:jc w:val="left"/>
        <w:rPr>
          <w:rFonts w:ascii="宋体" w:hAnsi="宋体"/>
        </w:rPr>
      </w:pPr>
      <w:r>
        <w:rPr>
          <w:rFonts w:hint="eastAsia" w:ascii="宋体" w:hAnsi="宋体"/>
        </w:rPr>
        <w:t>9.精准农业可有效减少农业生产中的(　　)</w:t>
      </w:r>
    </w:p>
    <w:p w14:paraId="523E7605">
      <w:pPr>
        <w:jc w:val="left"/>
        <w:rPr>
          <w:rFonts w:ascii="宋体" w:hAnsi="宋体"/>
        </w:rPr>
      </w:pPr>
      <w:r>
        <w:rPr>
          <w:rFonts w:hint="eastAsia" w:ascii="宋体" w:hAnsi="宋体"/>
        </w:rPr>
        <w:t>A.旱灾　　　B.涝灾　　　C.虫灾　　　D.鼠害</w:t>
      </w:r>
    </w:p>
    <w:p w14:paraId="3E5DC666">
      <w:pPr>
        <w:jc w:val="left"/>
        <w:rPr>
          <w:rFonts w:ascii="宋体" w:hAnsi="宋体"/>
        </w:rPr>
      </w:pPr>
      <w:r>
        <w:rPr>
          <w:rFonts w:hint="eastAsia" w:ascii="宋体" w:hAnsi="宋体"/>
        </w:rPr>
        <w:t>10.全球卫星导航系统对精准农业的作用主要体现在(　　)</w:t>
      </w:r>
    </w:p>
    <w:p w14:paraId="3D2BDF3D">
      <w:pPr>
        <w:jc w:val="left"/>
        <w:rPr>
          <w:rFonts w:ascii="宋体" w:hAnsi="宋体"/>
        </w:rPr>
      </w:pPr>
      <w:r>
        <w:rPr>
          <w:rFonts w:hint="eastAsia" w:ascii="宋体" w:hAnsi="宋体"/>
        </w:rPr>
        <w:t>A.位置信息采集与处方农作实施        B.提供大量的田间时空变化信息</w:t>
      </w:r>
    </w:p>
    <w:p w14:paraId="636BAE97">
      <w:pPr>
        <w:jc w:val="left"/>
        <w:rPr>
          <w:rFonts w:ascii="宋体" w:hAnsi="宋体"/>
        </w:rPr>
      </w:pPr>
      <w:r>
        <w:rPr>
          <w:rFonts w:hint="eastAsia" w:ascii="宋体" w:hAnsi="宋体"/>
        </w:rPr>
        <w:t>C.建立农田信息数据库和指挥部        D.分析比较农田时空差异和变化</w:t>
      </w:r>
    </w:p>
    <w:p w14:paraId="6C5D45F3">
      <w:pPr>
        <w:ind w:firstLine="420" w:firstLineChars="200"/>
        <w:jc w:val="left"/>
        <w:rPr>
          <w:rFonts w:ascii="楷体" w:hAnsi="楷体" w:eastAsia="楷体" w:cs="楷体"/>
        </w:rPr>
      </w:pPr>
      <w:r>
        <w:rPr>
          <w:rFonts w:hint="eastAsia" w:ascii="楷体" w:hAnsi="楷体" w:eastAsia="楷体" w:cs="楷体"/>
        </w:rPr>
        <w:t>2018 年 10月 29日，雅鲁藏布江林芝市米林县加拉村段发生山体滑坡形成堰塞湖。2017年 11月 18日当地发生过 6.9级地震，右图是该山体滑坡后堵塞河道形成堰塞湖的影像。读右图完成11～12题。</w:t>
      </w:r>
    </w:p>
    <w:p w14:paraId="594C1F04">
      <w:pPr>
        <w:jc w:val="left"/>
        <w:rPr>
          <w:rFonts w:ascii="宋体" w:hAnsi="宋体" w:cs="宋体"/>
        </w:rPr>
      </w:pPr>
      <w:r>
        <w:drawing>
          <wp:inline distT="0" distB="0" distL="0" distR="0">
            <wp:extent cx="2210435" cy="1343660"/>
            <wp:effectExtent l="19050" t="0" r="0" b="0"/>
            <wp:docPr id="1" name="图片 117" descr="B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7" descr="B278"/>
                    <pic:cNvPicPr>
                      <a:picLocks noChangeAspect="1" noChangeArrowheads="1"/>
                    </pic:cNvPicPr>
                  </pic:nvPicPr>
                  <pic:blipFill>
                    <a:blip r:embed="rId8">
                      <a:clrChange>
                        <a:clrFrom>
                          <a:srgbClr val="FFFFFF"/>
                        </a:clrFrom>
                        <a:clrTo>
                          <a:srgbClr val="FFFFFF">
                            <a:alpha val="0"/>
                          </a:srgbClr>
                        </a:clrTo>
                      </a:clrChange>
                    </a:blip>
                    <a:stretch>
                      <a:fillRect/>
                    </a:stretch>
                  </pic:blipFill>
                  <pic:spPr>
                    <a:xfrm>
                      <a:off x="0" y="0"/>
                      <a:ext cx="2210435" cy="1343660"/>
                    </a:xfrm>
                    <a:prstGeom prst="rect">
                      <a:avLst/>
                    </a:prstGeom>
                    <a:noFill/>
                    <a:ln w="9525">
                      <a:noFill/>
                      <a:miter lim="800000"/>
                      <a:headEnd/>
                      <a:tailEnd/>
                    </a:ln>
                  </pic:spPr>
                </pic:pic>
              </a:graphicData>
            </a:graphic>
          </wp:inline>
        </w:drawing>
      </w:r>
    </w:p>
    <w:p w14:paraId="2F0997B6">
      <w:pPr>
        <w:jc w:val="left"/>
        <w:rPr>
          <w:rFonts w:ascii="宋体" w:hAnsi="宋体"/>
        </w:rPr>
      </w:pPr>
      <w:r>
        <w:rPr>
          <w:rFonts w:hint="eastAsia" w:ascii="宋体" w:hAnsi="宋体"/>
        </w:rPr>
        <w:t>11.下列关于该堰塞湖及堰塞体的叙述，正确的是(　　)</w:t>
      </w:r>
    </w:p>
    <w:p w14:paraId="6E581089">
      <w:pPr>
        <w:jc w:val="left"/>
        <w:rPr>
          <w:rFonts w:ascii="宋体" w:hAnsi="宋体"/>
        </w:rPr>
      </w:pPr>
      <w:r>
        <w:rPr>
          <w:rFonts w:hint="eastAsia" w:ascii="宋体" w:hAnsi="宋体"/>
        </w:rPr>
        <w:t>A.综合运用 RS、GIS 技术分析堰塞体的土方规模     B.堰塞湖形成的直接原因是地震</w:t>
      </w:r>
    </w:p>
    <w:p w14:paraId="4F42A72F">
      <w:pPr>
        <w:jc w:val="left"/>
        <w:rPr>
          <w:rFonts w:ascii="宋体" w:hAnsi="宋体"/>
        </w:rPr>
      </w:pPr>
      <w:r>
        <w:rPr>
          <w:rFonts w:hint="eastAsia" w:ascii="宋体" w:hAnsi="宋体"/>
        </w:rPr>
        <w:t xml:space="preserve">C.堰塞湖所在地区地势平坦                        D.堰塞体溃决可能会引发上游洪水灾害 </w:t>
      </w:r>
    </w:p>
    <w:p w14:paraId="06CD96A2">
      <w:pPr>
        <w:jc w:val="left"/>
        <w:rPr>
          <w:rFonts w:ascii="宋体" w:hAnsi="宋体"/>
        </w:rPr>
      </w:pPr>
      <w:r>
        <w:rPr>
          <w:rFonts w:hint="eastAsia" w:ascii="宋体" w:hAnsi="宋体"/>
        </w:rPr>
        <w:t>12.应对堰塞湖溃坝危害的最佳措施是(　　)</w:t>
      </w:r>
    </w:p>
    <w:p w14:paraId="0FF26D3A">
      <w:pPr>
        <w:jc w:val="left"/>
        <w:rPr>
          <w:rFonts w:ascii="宋体" w:hAnsi="宋体"/>
        </w:rPr>
      </w:pPr>
      <w:r>
        <w:rPr>
          <w:rFonts w:hint="eastAsia" w:ascii="宋体" w:hAnsi="宋体"/>
        </w:rPr>
        <w:t xml:space="preserve">A.撤离堰塞体上游居民 </w:t>
      </w:r>
      <w:r>
        <w:rPr>
          <w:rFonts w:hint="eastAsia" w:ascii="宋体" w:hAnsi="宋体"/>
        </w:rPr>
        <w:tab/>
      </w:r>
      <w:r>
        <w:rPr>
          <w:rFonts w:hint="eastAsia" w:ascii="宋体" w:hAnsi="宋体"/>
        </w:rPr>
        <w:t xml:space="preserve">           B.开挖泄洪通道</w:t>
      </w:r>
    </w:p>
    <w:p w14:paraId="709A0DF2">
      <w:pPr>
        <w:jc w:val="left"/>
        <w:rPr>
          <w:rFonts w:ascii="宋体" w:hAnsi="宋体"/>
        </w:rPr>
      </w:pPr>
      <w:r>
        <w:rPr>
          <w:rFonts w:hint="eastAsia" w:ascii="宋体" w:hAnsi="宋体"/>
        </w:rPr>
        <w:t xml:space="preserve">C.一次性摧毁堰塞体 </w:t>
      </w:r>
      <w:r>
        <w:rPr>
          <w:rFonts w:hint="eastAsia" w:ascii="宋体" w:hAnsi="宋体"/>
        </w:rPr>
        <w:tab/>
      </w:r>
      <w:r>
        <w:rPr>
          <w:rFonts w:hint="eastAsia" w:ascii="宋体" w:hAnsi="宋体"/>
        </w:rPr>
        <w:t xml:space="preserve">               D.加固堰塞体</w:t>
      </w:r>
    </w:p>
    <w:p w14:paraId="5051F22D">
      <w:pPr>
        <w:jc w:val="left"/>
        <w:rPr>
          <w:rFonts w:ascii="宋体" w:hAnsi="宋体" w:cs="宋体"/>
          <w:b/>
          <w:bCs/>
        </w:rPr>
      </w:pPr>
      <w:r>
        <w:rPr>
          <w:rFonts w:hint="eastAsia" w:ascii="宋体" w:hAnsi="宋体" w:cs="宋体"/>
          <w:b/>
          <w:bCs/>
        </w:rPr>
        <w:t>二、综合题</w:t>
      </w:r>
    </w:p>
    <w:p w14:paraId="5473B6AD">
      <w:pPr>
        <w:ind w:firstLine="420" w:firstLineChars="200"/>
        <w:jc w:val="left"/>
        <w:rPr>
          <w:rFonts w:ascii="楷体" w:hAnsi="楷体" w:eastAsia="楷体" w:cs="楷体"/>
        </w:rPr>
      </w:pPr>
      <w:r>
        <w:rPr>
          <w:rFonts w:hint="eastAsia" w:ascii="楷体" w:hAnsi="楷体" w:eastAsia="楷体" w:cs="楷体"/>
        </w:rPr>
        <w:t>13.阅读图文材料，回答下列问题。</w:t>
      </w:r>
    </w:p>
    <w:p w14:paraId="5698855F">
      <w:pPr>
        <w:ind w:firstLine="420" w:firstLineChars="200"/>
        <w:jc w:val="left"/>
        <w:rPr>
          <w:rFonts w:ascii="楷体" w:hAnsi="楷体" w:eastAsia="楷体" w:cs="楷体"/>
        </w:rPr>
      </w:pPr>
      <w:r>
        <w:rPr>
          <w:rFonts w:hint="eastAsia" w:ascii="楷体" w:hAnsi="楷体" w:eastAsia="楷体" w:cs="楷体"/>
        </w:rPr>
        <w:t>台风是产生于热带、副热带洋面的强烈的大气涡旋。2019年第9号台风“利奇马”中心，于8月13日在山东潍坊北部近海附近回旋，强度略有减弱。本次台风过境给山东带来大量降雨，多处发生险情，导致165.53万人受灾，各地紧急转移安置人口18.38万人。下图为台风“利奇马”中心移动路线图。</w:t>
      </w:r>
    </w:p>
    <w:p w14:paraId="0DEF8FE1">
      <w:pPr>
        <w:ind w:firstLine="420" w:firstLineChars="200"/>
        <w:jc w:val="left"/>
        <w:rPr>
          <w:rFonts w:ascii="宋体" w:hAnsi="宋体" w:cs="宋体"/>
        </w:rPr>
      </w:pPr>
    </w:p>
    <w:p w14:paraId="2B833BF0">
      <w:pPr>
        <w:jc w:val="left"/>
        <w:rPr>
          <w:rFonts w:ascii="宋体" w:hAnsi="宋体"/>
        </w:rPr>
      </w:pPr>
      <w:r>
        <w:rPr>
          <w:rFonts w:hint="eastAsia" w:ascii="宋体" w:hAnsi="宋体"/>
        </w:rPr>
        <w:drawing>
          <wp:anchor distT="0" distB="0" distL="114300" distR="114300" simplePos="0" relativeHeight="251661312" behindDoc="1" locked="0" layoutInCell="1" allowOverlap="1">
            <wp:simplePos x="0" y="0"/>
            <wp:positionH relativeFrom="column">
              <wp:posOffset>4260850</wp:posOffset>
            </wp:positionH>
            <wp:positionV relativeFrom="paragraph">
              <wp:posOffset>27940</wp:posOffset>
            </wp:positionV>
            <wp:extent cx="2536825" cy="1824990"/>
            <wp:effectExtent l="19050" t="0" r="0" b="0"/>
            <wp:wrapTight wrapText="bothSides">
              <wp:wrapPolygon>
                <wp:start x="14923" y="225"/>
                <wp:lineTo x="9732" y="451"/>
                <wp:lineTo x="6488" y="1804"/>
                <wp:lineTo x="6488" y="3833"/>
                <wp:lineTo x="5028" y="4509"/>
                <wp:lineTo x="2757" y="6764"/>
                <wp:lineTo x="1784" y="9470"/>
                <wp:lineTo x="973" y="11048"/>
                <wp:lineTo x="-162" y="19616"/>
                <wp:lineTo x="3568" y="20518"/>
                <wp:lineTo x="9570" y="20518"/>
                <wp:lineTo x="10543" y="20518"/>
                <wp:lineTo x="10868" y="20518"/>
                <wp:lineTo x="11841" y="18714"/>
                <wp:lineTo x="13787" y="18263"/>
                <wp:lineTo x="15571" y="16459"/>
                <wp:lineTo x="15409" y="14656"/>
                <wp:lineTo x="16058" y="14656"/>
                <wp:lineTo x="21573" y="11499"/>
                <wp:lineTo x="21573" y="9695"/>
                <wp:lineTo x="21411" y="5411"/>
                <wp:lineTo x="20924" y="4735"/>
                <wp:lineTo x="17680" y="3833"/>
                <wp:lineTo x="21249" y="3157"/>
                <wp:lineTo x="21086" y="1127"/>
                <wp:lineTo x="15734" y="225"/>
                <wp:lineTo x="14923" y="225"/>
              </wp:wrapPolygon>
            </wp:wrapTight>
            <wp:docPr id="3" name="图片 95" descr="b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5" descr="b279"/>
                    <pic:cNvPicPr>
                      <a:picLocks noChangeAspect="1" noChangeArrowheads="1"/>
                    </pic:cNvPicPr>
                  </pic:nvPicPr>
                  <pic:blipFill>
                    <a:blip r:embed="rId9">
                      <a:clrChange>
                        <a:clrFrom>
                          <a:srgbClr val="FFFFFF"/>
                        </a:clrFrom>
                        <a:clrTo>
                          <a:srgbClr val="FFFFFF">
                            <a:alpha val="0"/>
                          </a:srgbClr>
                        </a:clrTo>
                      </a:clrChange>
                    </a:blip>
                    <a:stretch>
                      <a:fillRect/>
                    </a:stretch>
                  </pic:blipFill>
                  <pic:spPr>
                    <a:xfrm>
                      <a:off x="0" y="0"/>
                      <a:ext cx="2536825" cy="1824990"/>
                    </a:xfrm>
                    <a:prstGeom prst="rect">
                      <a:avLst/>
                    </a:prstGeom>
                    <a:noFill/>
                    <a:ln w="9525">
                      <a:noFill/>
                      <a:miter lim="800000"/>
                      <a:headEnd/>
                      <a:tailEnd/>
                    </a:ln>
                    <a:effectLst/>
                  </pic:spPr>
                </pic:pic>
              </a:graphicData>
            </a:graphic>
          </wp:anchor>
        </w:drawing>
      </w:r>
      <w:r>
        <w:rPr>
          <w:rFonts w:hint="eastAsia" w:ascii="宋体" w:hAnsi="宋体"/>
        </w:rPr>
        <w:t>(1)13日14时和14日2时山东蓬莱的风向分别是________、________。（2分）</w:t>
      </w:r>
    </w:p>
    <w:p w14:paraId="6BF00C4F">
      <w:pPr>
        <w:jc w:val="left"/>
        <w:rPr>
          <w:rFonts w:ascii="宋体" w:hAnsi="宋体"/>
        </w:rPr>
      </w:pPr>
    </w:p>
    <w:p w14:paraId="57213DCD">
      <w:pPr>
        <w:jc w:val="left"/>
        <w:rPr>
          <w:rFonts w:ascii="宋体" w:hAnsi="宋体"/>
        </w:rPr>
      </w:pPr>
      <w:r>
        <w:rPr>
          <w:rFonts w:hint="eastAsia" w:ascii="宋体" w:hAnsi="宋体"/>
        </w:rPr>
        <w:t>(2)台风“利奇马”给滨州带来大暴雨，特别是南部山区，降雨量接近700 mm，但洪涝灾害主要发生在北部平原。分析洪涝灾害平原比山区严重的原因。（6分）</w:t>
      </w:r>
    </w:p>
    <w:p w14:paraId="22AFAD7E">
      <w:pPr>
        <w:jc w:val="left"/>
        <w:rPr>
          <w:rFonts w:ascii="宋体" w:hAnsi="宋体"/>
        </w:rPr>
      </w:pPr>
    </w:p>
    <w:p w14:paraId="0791482B">
      <w:pPr>
        <w:jc w:val="left"/>
        <w:rPr>
          <w:rFonts w:ascii="宋体" w:hAnsi="宋体"/>
        </w:rPr>
      </w:pPr>
    </w:p>
    <w:p w14:paraId="6EA874E3">
      <w:pPr>
        <w:jc w:val="left"/>
        <w:rPr>
          <w:rFonts w:ascii="宋体" w:hAnsi="宋体"/>
        </w:rPr>
      </w:pPr>
    </w:p>
    <w:p w14:paraId="586A715C">
      <w:pPr>
        <w:jc w:val="left"/>
        <w:rPr>
          <w:rFonts w:ascii="宋体" w:hAnsi="宋体"/>
        </w:rPr>
      </w:pPr>
    </w:p>
    <w:p w14:paraId="409B6386">
      <w:pPr>
        <w:jc w:val="left"/>
        <w:rPr>
          <w:rFonts w:ascii="宋体" w:hAnsi="宋体"/>
        </w:rPr>
      </w:pPr>
    </w:p>
    <w:p w14:paraId="1645DEE5">
      <w:pPr>
        <w:jc w:val="left"/>
        <w:rPr>
          <w:rFonts w:ascii="宋体" w:hAnsi="宋体"/>
        </w:rPr>
      </w:pPr>
      <w:r>
        <w:rPr>
          <w:rFonts w:hint="eastAsia" w:ascii="宋体" w:hAnsi="宋体"/>
        </w:rPr>
        <w:t xml:space="preserve">                                                                     台风“利奇马”中心移动路线</w:t>
      </w:r>
    </w:p>
    <w:p w14:paraId="24C1A1B5">
      <w:pPr>
        <w:jc w:val="left"/>
        <w:rPr>
          <w:rFonts w:ascii="宋体" w:hAnsi="宋体"/>
        </w:rPr>
      </w:pPr>
    </w:p>
    <w:p w14:paraId="281BF635">
      <w:pPr>
        <w:jc w:val="left"/>
        <w:rPr>
          <w:rFonts w:ascii="宋体" w:hAnsi="宋体"/>
        </w:rPr>
      </w:pPr>
      <w:r>
        <w:rPr>
          <w:rFonts w:hint="eastAsia" w:ascii="宋体" w:hAnsi="宋体"/>
        </w:rPr>
        <w:t>(3)监测台风中心路径并预测其移动方向，主要应用的地理信息技术有________，此次灾害也给许多城市造成内涝，请提出缓解城市内涝的措施。（6分）</w:t>
      </w:r>
    </w:p>
    <w:p w14:paraId="5D8A71CB">
      <w:pPr>
        <w:jc w:val="left"/>
        <w:rPr>
          <w:rFonts w:ascii="宋体" w:hAnsi="宋体"/>
        </w:rPr>
      </w:pPr>
    </w:p>
    <w:p w14:paraId="2EBAD9CF">
      <w:pPr>
        <w:jc w:val="left"/>
        <w:rPr>
          <w:rFonts w:ascii="宋体" w:hAnsi="宋体" w:cs="宋体"/>
        </w:rPr>
      </w:pPr>
    </w:p>
    <w:p w14:paraId="16654B00">
      <w:pPr>
        <w:ind w:firstLine="420" w:firstLineChars="200"/>
        <w:jc w:val="left"/>
      </w:pPr>
      <w:r>
        <w:rPr>
          <w:rFonts w:hint="eastAsia" w:ascii="宋体" w:hAnsi="宋体" w:cs="宋体"/>
        </w:rPr>
        <w:t xml:space="preserve">     </w:t>
      </w:r>
    </w:p>
    <w:p w14:paraId="307F08B8">
      <w:pPr>
        <w:ind w:firstLine="420" w:firstLineChars="200"/>
        <w:jc w:val="left"/>
      </w:pPr>
    </w:p>
    <w:p w14:paraId="42E4294B">
      <w:pPr>
        <w:ind w:firstLine="420" w:firstLineChars="200"/>
        <w:jc w:val="left"/>
      </w:pPr>
    </w:p>
    <w:p w14:paraId="6F08DBE8">
      <w:pPr>
        <w:ind w:firstLine="420" w:firstLineChars="200"/>
        <w:jc w:val="left"/>
      </w:pPr>
    </w:p>
    <w:p w14:paraId="505E508F">
      <w:pPr>
        <w:widowControl/>
        <w:jc w:val="left"/>
      </w:pPr>
      <w:r>
        <w:br w:type="page"/>
      </w:r>
    </w:p>
    <w:p w14:paraId="421CED89">
      <w:pPr>
        <w:spacing w:line="480" w:lineRule="auto"/>
        <w:jc w:val="center"/>
        <w:rPr>
          <w:rFonts w:ascii="宋体" w:hAnsi="宋体" w:cs="宋体"/>
          <w:b/>
          <w:bCs/>
          <w:sz w:val="24"/>
          <w:szCs w:val="32"/>
        </w:rPr>
      </w:pPr>
      <w:r>
        <w:rPr>
          <w:rFonts w:hint="eastAsia" w:ascii="黑体" w:hAnsi="黑体" w:eastAsia="黑体" w:cs="黑体"/>
          <w:b/>
          <w:bCs/>
          <w:sz w:val="24"/>
          <w:szCs w:val="32"/>
        </w:rPr>
        <w:t>第六章 第四节  参考答案</w:t>
      </w:r>
    </w:p>
    <w:p w14:paraId="46819B94">
      <w:pPr>
        <w:jc w:val="left"/>
        <w:rPr>
          <w:rFonts w:ascii="宋体" w:hAnsi="宋体" w:cs="宋体"/>
        </w:rPr>
      </w:pPr>
      <w:r>
        <w:rPr>
          <w:rFonts w:ascii="宋体" w:hAnsi="宋体" w:cs="宋体"/>
        </w:rPr>
        <w:t>1.A　对地理事物进行远距离感知的是遥感的主要功能,所以我国“风云四号”卫星拍摄的气象云图应用的地理信息技术是遥感技术。</w:t>
      </w:r>
    </w:p>
    <w:p w14:paraId="7FBE9EFF">
      <w:pPr>
        <w:jc w:val="left"/>
        <w:rPr>
          <w:rFonts w:ascii="宋体" w:hAnsi="宋体" w:cs="宋体"/>
        </w:rPr>
      </w:pPr>
      <w:r>
        <w:rPr>
          <w:rFonts w:ascii="宋体" w:hAnsi="宋体" w:cs="宋体"/>
        </w:rPr>
        <w:t>2.D　遥感技术具有探测范围大,获取信息速度快、周期短、效率高、信息量大,受地面条件限制少等优势,能够实现地物信息的实时、动态监测。故①②③④均是遥感的优点,D选项正确。</w:t>
      </w:r>
    </w:p>
    <w:p w14:paraId="294969DB">
      <w:pPr>
        <w:jc w:val="left"/>
        <w:rPr>
          <w:rFonts w:hint="eastAsia" w:ascii="宋体" w:hAnsi="宋体" w:cs="宋体"/>
        </w:rPr>
      </w:pPr>
      <w:r>
        <w:rPr>
          <w:rFonts w:hint="eastAsia" w:ascii="宋体" w:hAnsi="宋体" w:cs="宋体"/>
        </w:rPr>
        <w:t>3.B  台风位置的监测需要利用全球卫星导航系统，B正确。故选B。</w:t>
      </w:r>
    </w:p>
    <w:p w14:paraId="29E961B2">
      <w:pPr>
        <w:rPr>
          <w:rFonts w:ascii="宋体" w:hAnsi="宋体"/>
        </w:rPr>
      </w:pPr>
      <w:r>
        <w:rPr>
          <w:rFonts w:hint="eastAsia" w:ascii="宋体" w:hAnsi="宋体" w:cs="宋体"/>
        </w:rPr>
        <w:t xml:space="preserve">4.A  </w:t>
      </w:r>
      <w:r>
        <w:rPr>
          <w:rFonts w:ascii="宋体" w:hAnsi="宋体"/>
        </w:rPr>
        <w:t>全球卫星导航系统可以帮助救援人员快速确定遇险者位置,快速赶到并实施救援,从而减少人员伤亡和财产损失,A选项正确。</w:t>
      </w:r>
    </w:p>
    <w:p w14:paraId="2AFA3929">
      <w:pPr>
        <w:rPr>
          <w:rFonts w:hint="eastAsia" w:ascii="宋体" w:hAnsi="宋体"/>
        </w:rPr>
      </w:pPr>
      <w:r>
        <w:rPr>
          <w:rFonts w:hint="eastAsia" w:ascii="宋体" w:hAnsi="宋体"/>
        </w:rPr>
        <w:t>5.A  洪水淹没区图层与人口分布图层的叠加，可以了解到淹没地区的人口分布，进而得到各地受灾情况。故选A。</w:t>
      </w:r>
    </w:p>
    <w:p w14:paraId="7656590F">
      <w:pPr>
        <w:rPr>
          <w:rFonts w:hint="eastAsia" w:ascii="宋体" w:hAnsi="宋体"/>
        </w:rPr>
      </w:pPr>
      <w:r>
        <w:rPr>
          <w:rFonts w:hint="eastAsia" w:ascii="宋体" w:hAnsi="宋体"/>
        </w:rPr>
        <w:t>6.C  不同时期的同一区域的图层叠加，可以知道该区域的变化，据湖泊面积的变化，可了解围湖造田情况，C正确。故选C。</w:t>
      </w:r>
    </w:p>
    <w:p w14:paraId="45767E42">
      <w:pPr>
        <w:rPr>
          <w:rFonts w:ascii="宋体" w:hAnsi="宋体"/>
        </w:rPr>
      </w:pPr>
      <w:r>
        <w:rPr>
          <w:rFonts w:hint="eastAsia" w:ascii="宋体" w:hAnsi="宋体"/>
        </w:rPr>
        <w:t>7</w:t>
      </w:r>
      <w:r>
        <w:rPr>
          <w:rFonts w:ascii="宋体" w:hAnsi="宋体"/>
        </w:rPr>
        <w:t>.C　当地消防部门快速、及时地掌握火情所应用的地理信息技术是遥感技术。</w:t>
      </w:r>
    </w:p>
    <w:p w14:paraId="3EDE61A0">
      <w:pPr>
        <w:rPr>
          <w:rFonts w:ascii="宋体" w:hAnsi="宋体"/>
        </w:rPr>
      </w:pPr>
      <w:r>
        <w:rPr>
          <w:rFonts w:hint="eastAsia" w:ascii="宋体" w:hAnsi="宋体"/>
        </w:rPr>
        <w:t>8</w:t>
      </w:r>
      <w:r>
        <w:rPr>
          <w:rFonts w:ascii="宋体" w:hAnsi="宋体"/>
        </w:rPr>
        <w:t>.D　叠加图层,分析火灾蔓延趋势,利用的地理信息技术是地理信息系统。</w:t>
      </w:r>
    </w:p>
    <w:p w14:paraId="6A569548">
      <w:pPr>
        <w:rPr>
          <w:rFonts w:ascii="宋体" w:hAnsi="宋体"/>
        </w:rPr>
      </w:pPr>
      <w:r>
        <w:rPr>
          <w:rFonts w:hint="eastAsia" w:ascii="宋体" w:hAnsi="宋体"/>
        </w:rPr>
        <w:t>9</w:t>
      </w:r>
      <w:r>
        <w:rPr>
          <w:rFonts w:ascii="宋体" w:hAnsi="宋体"/>
        </w:rPr>
        <w:t>.C　精准农业可以根据不同农作物的长势和不同病虫害的影响程度,配置合理类型、比例的化肥和农药,以减少农作物的病虫害,并促进农作物生长,C对。旱涝灾害是气象灾害,无法通过精准农业来减少发生;农田里的老鼠生活在地表以下,难以通过精准农业来减少其危害。</w:t>
      </w:r>
    </w:p>
    <w:p w14:paraId="356794D9">
      <w:pPr>
        <w:rPr>
          <w:rFonts w:ascii="宋体" w:hAnsi="宋体"/>
        </w:rPr>
      </w:pPr>
      <w:r>
        <w:rPr>
          <w:rFonts w:hint="eastAsia" w:ascii="宋体" w:hAnsi="宋体"/>
        </w:rPr>
        <w:t>10</w:t>
      </w:r>
      <w:r>
        <w:rPr>
          <w:rFonts w:ascii="宋体" w:hAnsi="宋体"/>
        </w:rPr>
        <w:t>.A　全球卫星导航系统对精准农业的作用主要体现在位置信息采集与处方农作实施,以便进行区别对待,按需实施定位调控的“处方农业”,A选项正确。提供大量的田间时空变化信息是遥感技术的功能;建立农田信息数据库和指挥部、分析比较农田时空差异和变化是地理信息系统的功能,B、C、D选项错误。</w:t>
      </w:r>
    </w:p>
    <w:p w14:paraId="28DB9106">
      <w:pPr>
        <w:ind w:firstLine="210" w:firstLineChars="100"/>
        <w:rPr>
          <w:rFonts w:ascii="宋体" w:hAnsi="宋体"/>
        </w:rPr>
      </w:pPr>
      <w:r>
        <w:rPr>
          <w:rFonts w:ascii="宋体" w:hAnsi="宋体"/>
        </w:rPr>
        <w:t>遥感技术:拍摄图像;获取“面”的信息;侧重“看”。</w:t>
      </w:r>
    </w:p>
    <w:p w14:paraId="3F104351">
      <w:pPr>
        <w:rPr>
          <w:rFonts w:ascii="宋体" w:hAnsi="宋体"/>
        </w:rPr>
      </w:pPr>
      <w:r>
        <w:rPr>
          <w:rFonts w:ascii="宋体" w:hAnsi="宋体"/>
        </w:rPr>
        <w:t>　全球卫星导航系统:定位、导航;定“点”的位置。</w:t>
      </w:r>
    </w:p>
    <w:p w14:paraId="116F6515">
      <w:pPr>
        <w:rPr>
          <w:rFonts w:ascii="宋体" w:hAnsi="宋体"/>
        </w:rPr>
      </w:pPr>
      <w:r>
        <w:rPr>
          <w:rFonts w:ascii="宋体" w:hAnsi="宋体"/>
        </w:rPr>
        <w:t>　地理信息系统:分析、处理、存储地理空间信息;侧重“想”。</w:t>
      </w:r>
    </w:p>
    <w:p w14:paraId="397003DE">
      <w:pPr>
        <w:numPr>
          <w:ilvl w:val="0"/>
          <w:numId w:val="1"/>
        </w:numPr>
        <w:rPr>
          <w:rFonts w:hint="eastAsia" w:ascii="宋体" w:hAnsi="宋体"/>
        </w:rPr>
      </w:pPr>
      <w:r>
        <w:rPr>
          <w:rFonts w:hint="eastAsia" w:ascii="宋体" w:hAnsi="宋体"/>
        </w:rPr>
        <w:t xml:space="preserve">A   通过遥感进行观测，获取影像图，运用GIS技术分析堰塞体的土方规模，A正确；根据材料可知，堰塞湖形成的直接原因是山体滑坡，B错；堰塞湖所在地区位于雅鲁藏布江谷地，山高谷深，地势起伏大，C错；堰塞体溃决可能会引发中下游洪水灾害，D错。A项正确。 </w:t>
      </w:r>
    </w:p>
    <w:p w14:paraId="53C0BB98">
      <w:pPr>
        <w:numPr>
          <w:ilvl w:val="0"/>
          <w:numId w:val="1"/>
        </w:numPr>
        <w:rPr>
          <w:rFonts w:hint="eastAsia" w:ascii="宋体" w:hAnsi="宋体"/>
        </w:rPr>
      </w:pPr>
      <w:r>
        <w:rPr>
          <w:rFonts w:hint="eastAsia" w:ascii="宋体" w:hAnsi="宋体"/>
        </w:rPr>
        <w:t xml:space="preserve">B   堰塞湖形成后对河流下游的威胁很大，其应对的最佳措施是开挖泄洪通道，降低河道水位，从而解除溃坝造成的洪水威胁，B正确；溃坝会对下游居民产生危害，故A错；一次性摧毁堰塞体会使下游地区的水位迅速增长，C错；加固堰塞体只能是临时措施不能解决上游水位上涨的问题，D错。 </w:t>
      </w:r>
    </w:p>
    <w:p w14:paraId="7366B288">
      <w:pPr>
        <w:numPr>
          <w:ilvl w:val="0"/>
          <w:numId w:val="1"/>
        </w:numPr>
        <w:rPr>
          <w:rFonts w:hint="eastAsia" w:ascii="宋体" w:hAnsi="宋体"/>
        </w:rPr>
      </w:pPr>
      <w:r>
        <w:rPr>
          <w:rFonts w:hint="eastAsia" w:ascii="宋体" w:hAnsi="宋体"/>
        </w:rPr>
        <w:t>(1)东南风　西南风</w:t>
      </w:r>
    </w:p>
    <w:p w14:paraId="2224E258">
      <w:pPr>
        <w:rPr>
          <w:rFonts w:hint="eastAsia" w:ascii="宋体" w:hAnsi="宋体"/>
        </w:rPr>
      </w:pPr>
      <w:r>
        <w:rPr>
          <w:rFonts w:hint="eastAsia" w:ascii="宋体" w:hAnsi="宋体"/>
        </w:rPr>
        <w:t xml:space="preserve">(2)地形平坦，下泄慢，不易排水；水位上涨，淹没面积大(平原地区汇集山区来水，水量大)；平原地区经济发达，人口密集，损失大。 </w:t>
      </w:r>
    </w:p>
    <w:p w14:paraId="15423150">
      <w:pPr>
        <w:rPr>
          <w:rFonts w:hint="eastAsia" w:ascii="宋体" w:hAnsi="宋体"/>
        </w:rPr>
      </w:pPr>
      <w:r>
        <w:rPr>
          <w:rFonts w:hint="eastAsia" w:ascii="宋体" w:hAnsi="宋体"/>
        </w:rPr>
        <w:t>（3）遥感(RS)和地理信息系统(GIS)　增加植被，路面多铺设透水砖；建设完善的排水设施；整治河道，提高洪水下泄能力；建设水库，提高储水能力。(任答3点即可)</w:t>
      </w:r>
    </w:p>
    <w:p w14:paraId="4C861516">
      <w: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4BD7">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CE019">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71677"/>
    <w:multiLevelType w:val="singleLevel"/>
    <w:tmpl w:val="08971677"/>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3MTJlNDdiNmU2NTQ0MDFhZTI3OTdkMjUxN2RkNTYifQ=="/>
  </w:docVars>
  <w:rsids>
    <w:rsidRoot w:val="00C76D93"/>
    <w:rsid w:val="004151FC"/>
    <w:rsid w:val="006A4187"/>
    <w:rsid w:val="006E3377"/>
    <w:rsid w:val="00727A80"/>
    <w:rsid w:val="00C02FC6"/>
    <w:rsid w:val="00C76D93"/>
    <w:rsid w:val="00F25B7D"/>
    <w:rsid w:val="150134DC"/>
    <w:rsid w:val="695C7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5</Pages>
  <Words>2842</Words>
  <Characters>3012</Characters>
  <Lines>24</Lines>
  <Paragraphs>6</Paragraphs>
  <TotalTime>0</TotalTime>
  <ScaleCrop>false</ScaleCrop>
  <LinksUpToDate>false</LinksUpToDate>
  <CharactersWithSpaces>3388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2023-07-28T07:11:00Z</dcterms:created>
  <dc:creator>Windows 用户</dc:creator>
  <cp:lastModifiedBy>与哥</cp:lastModifiedBy>
  <dcterms:modified xsi:type="dcterms:W3CDTF">2024-08-29T11:46:18Z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6585B4008690437F974C1DA5B45C493C_12</vt:lpwstr>
  </property>
</Properties>
</file>