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A84B">
      <w:pPr>
        <w:jc w:val="center"/>
        <w:rPr>
          <w:rFonts w:eastAsia="微软雅黑"/>
          <w:b/>
          <w:sz w:val="30"/>
        </w:rPr>
      </w:pPr>
      <w:r>
        <w:rPr>
          <w:rFonts w:eastAsia="微软雅黑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11493500</wp:posOffset>
            </wp:positionV>
            <wp:extent cx="317500" cy="4445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/>
          <w:b/>
          <w:sz w:val="30"/>
        </w:rPr>
        <w:t>3.3</w:t>
      </w:r>
      <w:r>
        <w:rPr>
          <w:rFonts w:hint="eastAsia" w:eastAsia="微软雅黑"/>
          <w:b/>
          <w:sz w:val="30"/>
          <w:lang w:val="en-US" w:eastAsia="zh-CN"/>
        </w:rPr>
        <w:t>.1</w:t>
      </w:r>
      <w:r>
        <w:rPr>
          <w:rFonts w:eastAsia="微软雅黑"/>
          <w:b/>
          <w:sz w:val="30"/>
        </w:rPr>
        <w:t>服务业区位因素</w:t>
      </w:r>
    </w:p>
    <w:p w14:paraId="6A49F61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四川自贡被誉为“中国灯城”，其灯会经历了民俗活动—夜游经济—文化“走出去”的发展之路。近年来，自贡灯会运用多种现代化技术，不断创新主题，培育灯展品牌，并将以彩灯为“主角”的文化产品出口到80多个国家和地区，同时也出现了自贡的灯会产品被不断模仿的现象。据此完成下面小题。</w:t>
      </w:r>
    </w:p>
    <w:p w14:paraId="7667179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近年来，自贡发展迅速的特色产业是（   ）</w:t>
      </w:r>
    </w:p>
    <w:p w14:paraId="2BEE362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A.灯具产销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B.服务贸易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C.文旅创意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D.灯具研发</w:t>
      </w:r>
    </w:p>
    <w:p w14:paraId="3CBD2E3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自贡灯会运用多种现代化技术不断创新主题的主要目的是（   ）</w:t>
      </w:r>
    </w:p>
    <w:p w14:paraId="6F8E202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A.创新体验场景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B.提升产业竞争力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C.推广新兴技术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D.扩大服务范围</w:t>
      </w:r>
    </w:p>
    <w:p w14:paraId="3AEBD6C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为助力自贡灯会产品更好地开拓国际市场，最需（   ）</w:t>
      </w:r>
    </w:p>
    <w:p w14:paraId="7F25796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A.保护知识产权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B.推广展览销售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C.完善金融保险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D.优化专业物流</w:t>
      </w:r>
    </w:p>
    <w:p w14:paraId="2B25701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  <w:t>专业服务在美国属于高技术产业部门，为其他部门或消费者提供（咨询、法律、计算机等）专业知识与技术服务。通常，专业服务集聚分布于中央商务区。如图示意部分高技术产业部门在纳什维尔大都市区的集聚分布状况。据此完成</w:t>
      </w: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下面</w:t>
      </w:r>
      <w:r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  <w:t>小题。</w:t>
      </w:r>
    </w:p>
    <w:p w14:paraId="4914789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shd w:val="clear" w:color="auto" w:fill="FFFFFF"/>
          <w:lang w:eastAsia="zh-CN"/>
        </w:rPr>
        <w:drawing>
          <wp:inline distT="0" distB="0" distL="114300" distR="114300">
            <wp:extent cx="3986530" cy="2352675"/>
            <wp:effectExtent l="0" t="0" r="0" b="0"/>
            <wp:docPr id="1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BF0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4.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与集聚在中央商务区相比，纳什维尔的专业服务集聚地（   ）</w:t>
      </w:r>
    </w:p>
    <w:p w14:paraId="56E49BC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A.人才更充裕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B.交通更便利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C.租金成本更低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D.服务对象更多</w:t>
      </w:r>
    </w:p>
    <w:p w14:paraId="0930890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纳什维尔专业服务的集聚能够（   ）</w:t>
      </w:r>
    </w:p>
    <w:p w14:paraId="554ECA4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A.带动新的商务中心形成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B.促使生物技术公司集聚地北移</w:t>
      </w:r>
    </w:p>
    <w:p w14:paraId="74E1E1F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C.带动新的人口核心形成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D.促使通信技术公司集聚地南移</w:t>
      </w:r>
    </w:p>
    <w:p w14:paraId="25335D5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油纸伞是我国非物质文化遗产，采用传统方法，全手工制作。油纸伞以竹为骨，以纸或丝绸为面，刷桐油以增强韧性并防水，但长期置于干燥环境中易变脆、开裂。</w:t>
      </w: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近年来，</w:t>
      </w:r>
      <w:r>
        <w:rPr>
          <w:rFonts w:eastAsia="楷体"/>
          <w:kern w:val="2"/>
          <w:szCs w:val="22"/>
          <w:shd w:val="clear" w:color="auto" w:fill="FFFFFF"/>
          <w:lang w:eastAsia="zh-CN"/>
        </w:rPr>
        <w:t>油纸伞走俏国际市场。据此完成下面小题。</w:t>
      </w:r>
    </w:p>
    <w:p w14:paraId="3FD066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与现代钢骨布面伞相比，油纸伞走俏国际市场依赖的主要优势是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4D103CA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A.携带方便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B.适用地广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C.文化蕴涵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D.经久耐用</w:t>
      </w:r>
    </w:p>
    <w:p w14:paraId="1E6393F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7.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下列地区中，宜作为油纸伞重点推销市场的是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77AF639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A.欧洲西部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B.中亚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C.中东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D.撒哈拉以南非洲</w:t>
      </w:r>
    </w:p>
    <w:p w14:paraId="5EAA143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下图示意某都市商圈背景下M、N两个品牌的连锁咖啡门店区位模式及服务范围。调查发现，M连锁咖啡店采用传统零售模式；而N连锁咖啡店采用新零售模式，以信息技术为依托、以物流为支撑、融合线上线下全渠道、以需求大数据指导供给的零售模式。据此完成下面小题。</w:t>
      </w:r>
    </w:p>
    <w:p w14:paraId="0D51242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5618480" cy="2926715"/>
            <wp:effectExtent l="0" t="0" r="1270" b="6985"/>
            <wp:docPr id="384229537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29537" name="_x0000_i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2AF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8.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推测M连锁门店的主要消费群体是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0ABF583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A.都市白领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B.中小学生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C.工厂工人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D.周边居民</w:t>
      </w:r>
    </w:p>
    <w:p w14:paraId="79EA60A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9.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与M咖啡门店相比，N咖啡门店的选址的优势在于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77E487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A.靠近消费市场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B.土地租金较低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C.交通运输发达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D.信息网络发达</w:t>
      </w:r>
    </w:p>
    <w:p w14:paraId="4FD42E5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10.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咖啡门店采取新零售模式，带来的影响有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5ECFBCB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①实体区位不受限制</w:t>
      </w:r>
    </w:p>
    <w:p w14:paraId="59BC79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②缩小线下市场范围</w:t>
      </w:r>
    </w:p>
    <w:p w14:paraId="02F6E12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③加快产品服务更新</w:t>
      </w:r>
    </w:p>
    <w:p w14:paraId="01C76AD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④节约门店运营成本</w:t>
      </w:r>
    </w:p>
    <w:p w14:paraId="0C73B6E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A.①②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B.①③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C.③④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D.②③</w:t>
      </w:r>
    </w:p>
    <w:p w14:paraId="60D894C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ascii="楷体" w:hAnsi="楷体" w:eastAsia="楷体"/>
          <w:kern w:val="2"/>
          <w:szCs w:val="22"/>
          <w:lang w:eastAsia="zh-CN"/>
        </w:rPr>
      </w:pPr>
      <w:r>
        <w:rPr>
          <w:rFonts w:hint="eastAsia" w:ascii="楷体" w:hAnsi="楷体" w:eastAsia="楷体"/>
          <w:kern w:val="2"/>
          <w:szCs w:val="20"/>
          <w:lang w:eastAsia="zh-CN"/>
        </w:rPr>
        <w:t>仓储会员店是一种以中高收入</w:t>
      </w:r>
      <w:r>
        <w:rPr>
          <w:rFonts w:ascii="楷体" w:hAnsi="楷体" w:eastAsia="楷体"/>
          <w:kern w:val="2"/>
          <w:szCs w:val="20"/>
          <w:lang w:eastAsia="zh-CN"/>
        </w:rPr>
        <w:t>人</w:t>
      </w:r>
      <w:r>
        <w:rPr>
          <w:rFonts w:hint="eastAsia" w:ascii="楷体" w:hAnsi="楷体" w:eastAsia="楷体"/>
          <w:kern w:val="2"/>
          <w:szCs w:val="20"/>
          <w:lang w:eastAsia="zh-CN"/>
        </w:rPr>
        <w:t>群为目标顾客，实</w:t>
      </w:r>
      <w:r>
        <w:rPr>
          <w:rFonts w:ascii="楷体" w:hAnsi="楷体" w:eastAsia="楷体"/>
          <w:kern w:val="2"/>
          <w:szCs w:val="20"/>
          <w:lang w:eastAsia="zh-CN"/>
        </w:rPr>
        <w:t>行</w:t>
      </w:r>
      <w:r>
        <w:rPr>
          <w:rFonts w:hint="eastAsia" w:ascii="楷体" w:hAnsi="楷体" w:eastAsia="楷体"/>
          <w:kern w:val="2"/>
          <w:szCs w:val="20"/>
          <w:lang w:eastAsia="zh-CN"/>
        </w:rPr>
        <w:t>储销一体、批零兼营的零售业态。仓储会员店营业面积大，选址通常在城郊的交通要道。随着独身、小家庭数量的增多，为贴合中国消费者需求，部分外国仓储会员店一改本国模式，在选址上门店变小、更靠近市区，在选品上缩减商品品类，改小包装。依据材料，完成下面小题。</w:t>
      </w:r>
    </w:p>
    <w:p w14:paraId="0C92665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0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0"/>
          <w:lang w:eastAsia="zh-CN"/>
        </w:rPr>
        <w:t>11.</w:t>
      </w:r>
      <w:r>
        <w:rPr>
          <w:rFonts w:eastAsia="宋体"/>
          <w:kern w:val="2"/>
          <w:szCs w:val="20"/>
          <w:lang w:eastAsia="zh-CN"/>
        </w:rPr>
        <w:t>外国仓储会员店将商品包装改</w:t>
      </w:r>
      <w:r>
        <w:rPr>
          <w:rFonts w:hint="eastAsia" w:eastAsia="宋体"/>
          <w:kern w:val="2"/>
          <w:szCs w:val="20"/>
          <w:lang w:eastAsia="zh-CN"/>
        </w:rPr>
        <w:t>小主要原因是（</w:t>
      </w:r>
      <w:r>
        <w:rPr>
          <w:rFonts w:eastAsia="宋体"/>
          <w:kern w:val="2"/>
          <w:lang w:eastAsia="zh-CN"/>
        </w:rPr>
        <w:t xml:space="preserve">   </w:t>
      </w:r>
      <w:r>
        <w:rPr>
          <w:rFonts w:hint="eastAsia" w:eastAsia="宋体"/>
          <w:kern w:val="2"/>
          <w:lang w:eastAsia="zh-CN"/>
        </w:rPr>
        <w:t>）</w:t>
      </w:r>
    </w:p>
    <w:p w14:paraId="5521850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0"/>
          <w:lang w:eastAsia="zh-CN"/>
        </w:rPr>
      </w:pPr>
      <w:r>
        <w:rPr>
          <w:rFonts w:eastAsia="宋体"/>
          <w:kern w:val="2"/>
          <w:szCs w:val="20"/>
          <w:lang w:eastAsia="zh-CN"/>
        </w:rPr>
        <w:t>A.提高</w:t>
      </w:r>
      <w:r>
        <w:rPr>
          <w:rFonts w:hint="eastAsia" w:eastAsia="宋体"/>
          <w:kern w:val="2"/>
          <w:szCs w:val="20"/>
          <w:lang w:eastAsia="zh-CN"/>
        </w:rPr>
        <w:t>商品利润</w:t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>B.减少物流成本</w:t>
      </w:r>
    </w:p>
    <w:p w14:paraId="58B6B40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0"/>
          <w:lang w:eastAsia="zh-CN"/>
        </w:rPr>
        <w:t>C.方</w:t>
      </w:r>
      <w:r>
        <w:rPr>
          <w:rFonts w:hint="eastAsia" w:eastAsia="宋体"/>
          <w:kern w:val="2"/>
          <w:szCs w:val="20"/>
          <w:lang w:eastAsia="zh-CN"/>
        </w:rPr>
        <w:t>便商品存储</w:t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>D.消费群体变化</w:t>
      </w:r>
    </w:p>
    <w:p w14:paraId="30D16B4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0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0"/>
          <w:lang w:eastAsia="zh-CN"/>
        </w:rPr>
        <w:t>12.</w:t>
      </w:r>
      <w:r>
        <w:rPr>
          <w:rFonts w:eastAsia="宋体"/>
          <w:kern w:val="2"/>
          <w:szCs w:val="20"/>
          <w:lang w:eastAsia="zh-CN"/>
        </w:rPr>
        <w:t>外国仓储会员店在我国不惜缩小门</w:t>
      </w:r>
      <w:r>
        <w:rPr>
          <w:rFonts w:hint="eastAsia" w:eastAsia="宋体"/>
          <w:kern w:val="2"/>
          <w:szCs w:val="20"/>
          <w:lang w:eastAsia="zh-CN"/>
        </w:rPr>
        <w:t>店规模，靠近市区布局的主要目的是（</w:t>
      </w:r>
      <w:r>
        <w:rPr>
          <w:rFonts w:eastAsia="宋体"/>
          <w:kern w:val="2"/>
          <w:lang w:eastAsia="zh-CN"/>
        </w:rPr>
        <w:t xml:space="preserve">   </w:t>
      </w:r>
      <w:r>
        <w:rPr>
          <w:rFonts w:hint="eastAsia" w:eastAsia="宋体"/>
          <w:kern w:val="2"/>
          <w:lang w:eastAsia="zh-CN"/>
        </w:rPr>
        <w:t>）</w:t>
      </w:r>
    </w:p>
    <w:p w14:paraId="086DB0F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lang w:eastAsia="zh-CN"/>
        </w:rPr>
      </w:pPr>
      <w:r>
        <w:rPr>
          <w:rFonts w:eastAsia="宋体"/>
          <w:kern w:val="2"/>
          <w:szCs w:val="20"/>
          <w:lang w:eastAsia="zh-CN"/>
        </w:rPr>
        <w:t>A.靠近市场</w:t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>B.减少地租</w:t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>C.便利交通</w:t>
      </w:r>
      <w:r>
        <w:rPr>
          <w:rFonts w:eastAsia="宋体"/>
          <w:kern w:val="2"/>
          <w:szCs w:val="20"/>
          <w:lang w:eastAsia="zh-CN"/>
        </w:rPr>
        <w:tab/>
      </w:r>
      <w:r>
        <w:rPr>
          <w:rFonts w:eastAsia="宋体"/>
          <w:kern w:val="2"/>
          <w:szCs w:val="20"/>
          <w:lang w:eastAsia="zh-CN"/>
        </w:rPr>
        <w:t>D.加大</w:t>
      </w:r>
      <w:r>
        <w:rPr>
          <w:rFonts w:hint="eastAsia" w:eastAsia="宋体"/>
          <w:kern w:val="2"/>
          <w:szCs w:val="20"/>
          <w:lang w:eastAsia="zh-CN"/>
        </w:rPr>
        <w:t>宣传</w:t>
      </w:r>
    </w:p>
    <w:p w14:paraId="66FB7FA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约翰内斯堡是因黄金开采而建立起来的城市，起初是殖民城市，现为南非第一大城市和经济中心，被称为非洲大陆的“购物天堂”，同时也是世界著名旅游城市。</w:t>
      </w: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下表</w:t>
      </w:r>
      <w:r>
        <w:rPr>
          <w:rFonts w:eastAsia="楷体"/>
          <w:kern w:val="2"/>
          <w:szCs w:val="22"/>
          <w:shd w:val="clear" w:color="auto" w:fill="FFFFFF"/>
          <w:lang w:eastAsia="zh-CN"/>
        </w:rPr>
        <w:t>示意约翰内斯堡近五年的欧洲游客来源地和所占比例。据此完成</w:t>
      </w: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下面小</w:t>
      </w:r>
      <w:r>
        <w:rPr>
          <w:rFonts w:eastAsia="楷体"/>
          <w:kern w:val="2"/>
          <w:szCs w:val="22"/>
          <w:shd w:val="clear" w:color="auto" w:fill="FFFFFF"/>
          <w:lang w:eastAsia="zh-CN"/>
        </w:rPr>
        <w:t>题。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6"/>
        <w:gridCol w:w="1246"/>
        <w:gridCol w:w="1246"/>
        <w:gridCol w:w="1247"/>
        <w:gridCol w:w="1247"/>
      </w:tblGrid>
      <w:tr w14:paraId="5A44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46" w:type="dxa"/>
            <w:shd w:val="clear" w:color="auto" w:fill="auto"/>
          </w:tcPr>
          <w:p w14:paraId="6AE1CB9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国家</w:t>
            </w:r>
          </w:p>
        </w:tc>
        <w:tc>
          <w:tcPr>
            <w:tcW w:w="1246" w:type="dxa"/>
            <w:shd w:val="clear" w:color="auto" w:fill="auto"/>
          </w:tcPr>
          <w:p w14:paraId="3E5F0CC4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英国</w:t>
            </w:r>
          </w:p>
        </w:tc>
        <w:tc>
          <w:tcPr>
            <w:tcW w:w="1246" w:type="dxa"/>
            <w:shd w:val="clear" w:color="auto" w:fill="auto"/>
          </w:tcPr>
          <w:p w14:paraId="25CF4C07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德国</w:t>
            </w:r>
          </w:p>
        </w:tc>
        <w:tc>
          <w:tcPr>
            <w:tcW w:w="1246" w:type="dxa"/>
            <w:shd w:val="clear" w:color="auto" w:fill="auto"/>
          </w:tcPr>
          <w:p w14:paraId="326FE07F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法国</w:t>
            </w:r>
          </w:p>
        </w:tc>
        <w:tc>
          <w:tcPr>
            <w:tcW w:w="1247" w:type="dxa"/>
            <w:shd w:val="clear" w:color="auto" w:fill="auto"/>
          </w:tcPr>
          <w:p w14:paraId="4518ABA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荷兰</w:t>
            </w:r>
          </w:p>
        </w:tc>
        <w:tc>
          <w:tcPr>
            <w:tcW w:w="1247" w:type="dxa"/>
            <w:shd w:val="clear" w:color="auto" w:fill="auto"/>
          </w:tcPr>
          <w:p w14:paraId="65A9B89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其他国家</w:t>
            </w:r>
          </w:p>
        </w:tc>
      </w:tr>
      <w:tr w14:paraId="5B37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46" w:type="dxa"/>
            <w:shd w:val="clear" w:color="auto" w:fill="auto"/>
          </w:tcPr>
          <w:p w14:paraId="5AD9D81F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比例</w:t>
            </w:r>
          </w:p>
        </w:tc>
        <w:tc>
          <w:tcPr>
            <w:tcW w:w="1246" w:type="dxa"/>
            <w:shd w:val="clear" w:color="auto" w:fill="auto"/>
          </w:tcPr>
          <w:p w14:paraId="6D210FFA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36%</w:t>
            </w:r>
          </w:p>
        </w:tc>
        <w:tc>
          <w:tcPr>
            <w:tcW w:w="1246" w:type="dxa"/>
            <w:shd w:val="clear" w:color="auto" w:fill="auto"/>
          </w:tcPr>
          <w:p w14:paraId="3123A11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19%</w:t>
            </w:r>
          </w:p>
        </w:tc>
        <w:tc>
          <w:tcPr>
            <w:tcW w:w="1246" w:type="dxa"/>
            <w:shd w:val="clear" w:color="auto" w:fill="auto"/>
          </w:tcPr>
          <w:p w14:paraId="1EA4E2BF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9%</w:t>
            </w:r>
          </w:p>
        </w:tc>
        <w:tc>
          <w:tcPr>
            <w:tcW w:w="1247" w:type="dxa"/>
            <w:shd w:val="clear" w:color="auto" w:fill="auto"/>
          </w:tcPr>
          <w:p w14:paraId="77FE5630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7%</w:t>
            </w:r>
          </w:p>
        </w:tc>
        <w:tc>
          <w:tcPr>
            <w:tcW w:w="1247" w:type="dxa"/>
            <w:shd w:val="clear" w:color="auto" w:fill="auto"/>
          </w:tcPr>
          <w:p w14:paraId="01B2265E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jc w:val="center"/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</w:pPr>
            <w:r>
              <w:rPr>
                <w:rFonts w:eastAsia="楷体"/>
                <w:kern w:val="2"/>
                <w:szCs w:val="22"/>
                <w:shd w:val="clear" w:color="auto" w:fill="FFFFFF"/>
                <w:lang w:eastAsia="zh-CN"/>
              </w:rPr>
              <w:t>29%</w:t>
            </w:r>
          </w:p>
        </w:tc>
      </w:tr>
    </w:tbl>
    <w:p w14:paraId="6F4BF83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约翰内斯堡的欧洲游客来源地中英国占比高的主导因素是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102B6B4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A.人口数量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B.历史渊源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C.空间距离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D.经济水平</w:t>
      </w:r>
    </w:p>
    <w:p w14:paraId="08ACBD7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14.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到约翰内斯堡购物旅游的国外游客大多来自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77C784E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A.英国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B.澳大利亚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C.巴西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D.莫桑比克</w:t>
      </w:r>
    </w:p>
    <w:p w14:paraId="78FFFBC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lang w:eastAsia="zh-CN"/>
        </w:rPr>
        <w:t>15.</w:t>
      </w:r>
      <w:r>
        <w:rPr>
          <w:rFonts w:eastAsia="宋体"/>
          <w:color w:val="000000"/>
          <w:kern w:val="2"/>
          <w:szCs w:val="22"/>
          <w:lang w:eastAsia="zh-CN"/>
        </w:rPr>
        <w:t>阅读图文资料，完成下列要求。</w:t>
      </w:r>
    </w:p>
    <w:p w14:paraId="237D44A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color w:val="000000"/>
          <w:kern w:val="2"/>
          <w:szCs w:val="22"/>
          <w:lang w:eastAsia="zh-CN"/>
        </w:rPr>
      </w:pPr>
      <w:r>
        <w:rPr>
          <w:rFonts w:ascii="楷体" w:hAnsi="楷体" w:eastAsia="楷体"/>
          <w:b/>
          <w:color w:val="000000"/>
          <w:kern w:val="2"/>
          <w:szCs w:val="22"/>
          <w:lang w:eastAsia="zh-CN"/>
        </w:rPr>
        <w:t>材料一：</w:t>
      </w:r>
      <w:r>
        <w:rPr>
          <w:rFonts w:ascii="楷体" w:hAnsi="楷体" w:eastAsia="楷体"/>
          <w:color w:val="000000"/>
          <w:kern w:val="2"/>
          <w:szCs w:val="22"/>
          <w:lang w:eastAsia="zh-CN"/>
        </w:rPr>
        <w:t>世界最大电子产品代工企业——富士康科技集团是专业从事计算机、通讯、消费性电子等3C产品研发制造的高新科技企业，于1974年在台北创立，之后其主要生产基地一直在中国大陆不断转移（见下图）。2010年，富士康在河南郑州建厂，其中航空港厂是郑州富士康总部，是全球最大的iPhone生产基地，雇用了35万名工人，全球大约一半的苹果手机都来自郑州的富士康工厂。</w:t>
      </w:r>
    </w:p>
    <w:p w14:paraId="1046936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color w:val="000000"/>
          <w:kern w:val="2"/>
          <w:szCs w:val="22"/>
          <w:lang w:eastAsia="zh-CN"/>
        </w:rPr>
      </w:pPr>
      <w:r>
        <w:rPr>
          <w:rFonts w:ascii="楷体" w:hAnsi="楷体" w:eastAsia="楷体"/>
          <w:b/>
          <w:color w:val="000000"/>
          <w:kern w:val="2"/>
          <w:szCs w:val="22"/>
          <w:lang w:eastAsia="zh-CN"/>
        </w:rPr>
        <w:t>材料二：</w:t>
      </w:r>
      <w:r>
        <w:rPr>
          <w:rFonts w:ascii="楷体" w:hAnsi="楷体" w:eastAsia="楷体"/>
          <w:color w:val="000000"/>
          <w:kern w:val="2"/>
          <w:szCs w:val="22"/>
          <w:lang w:eastAsia="zh-CN"/>
        </w:rPr>
        <w:t>2016年，富士康投资50亿美元在印度开设工厂，但其在生产过程中遇到各种问题，最后关闭了在印度的工厂。2018年，富士康在美国威斯康星州建厂，该州为吸引富士康建厂，承诺为其提供巨额补贴。</w:t>
      </w:r>
    </w:p>
    <w:p w14:paraId="0B8A10E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lang w:eastAsia="zh-CN"/>
        </w:rPr>
        <w:drawing>
          <wp:inline distT="0" distB="0" distL="114300" distR="114300">
            <wp:extent cx="4019550" cy="3686175"/>
            <wp:effectExtent l="0" t="0" r="3810" b="1905"/>
            <wp:docPr id="11" name="_x0000_i10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i1035" descr=" 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589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kern w:val="2"/>
          <w:szCs w:val="22"/>
          <w:lang w:eastAsia="zh-CN"/>
        </w:rPr>
        <w:t>（1）说明富士康企业在中国大陆不断转移的原因。</w:t>
      </w:r>
    </w:p>
    <w:p w14:paraId="583E211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kern w:val="2"/>
          <w:szCs w:val="22"/>
          <w:lang w:eastAsia="zh-CN"/>
        </w:rPr>
        <w:t>（2）说出富士康落户河南郑州对郑州市产生的有利影响。</w:t>
      </w:r>
    </w:p>
    <w:p w14:paraId="416B1A6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kern w:val="2"/>
          <w:szCs w:val="22"/>
          <w:lang w:eastAsia="zh-CN"/>
        </w:rPr>
        <w:t>（3）推测富士康在印度建厂时遇到了哪些困难。</w:t>
      </w:r>
    </w:p>
    <w:p w14:paraId="58E9785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kern w:val="2"/>
          <w:szCs w:val="22"/>
          <w:lang w:eastAsia="zh-CN"/>
        </w:rPr>
        <w:t>（4）虽然劳动力成本很高，但是富士康却在美国建厂，分析其原因。</w:t>
      </w:r>
    </w:p>
    <w:p w14:paraId="6F30E98C">
      <w:pPr>
        <w:jc w:val="both"/>
        <w:rPr>
          <w:rFonts w:eastAsia="微软雅黑"/>
          <w:b/>
          <w:sz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423F">
    <w:pPr>
      <w:pStyle w:val="3"/>
    </w:pPr>
  </w:p>
  <w:p w14:paraId="5568664A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B8FC">
    <w:pPr>
      <w:pStyle w:val="4"/>
      <w:pBdr>
        <w:bottom w:val="single" w:color="auto" w:sz="4" w:space="1"/>
      </w:pBdr>
    </w:pPr>
  </w:p>
  <w:p w14:paraId="15AC5E9B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54FC5"/>
    <w:rsid w:val="001B2036"/>
    <w:rsid w:val="004151FC"/>
    <w:rsid w:val="004B1BA6"/>
    <w:rsid w:val="00642EDE"/>
    <w:rsid w:val="00644D5B"/>
    <w:rsid w:val="00681DEF"/>
    <w:rsid w:val="0068589B"/>
    <w:rsid w:val="007017D7"/>
    <w:rsid w:val="007269EF"/>
    <w:rsid w:val="00785FE3"/>
    <w:rsid w:val="009564CB"/>
    <w:rsid w:val="00971E7A"/>
    <w:rsid w:val="00A07E2E"/>
    <w:rsid w:val="00A77B3E"/>
    <w:rsid w:val="00AB2775"/>
    <w:rsid w:val="00B320E6"/>
    <w:rsid w:val="00BB5532"/>
    <w:rsid w:val="00BE1171"/>
    <w:rsid w:val="00C02FC6"/>
    <w:rsid w:val="00C45C3F"/>
    <w:rsid w:val="00CA2A55"/>
    <w:rsid w:val="00CC46A0"/>
    <w:rsid w:val="00CE7C6C"/>
    <w:rsid w:val="00D17322"/>
    <w:rsid w:val="00D81330"/>
    <w:rsid w:val="00DA5D92"/>
    <w:rsid w:val="00DF67D5"/>
    <w:rsid w:val="00E9236D"/>
    <w:rsid w:val="00F14FC4"/>
    <w:rsid w:val="6CB76BD9"/>
    <w:rsid w:val="6CE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4744</Words>
  <Characters>4886</Characters>
  <Lines>36</Lines>
  <Paragraphs>10</Paragraphs>
  <TotalTime>2</TotalTime>
  <ScaleCrop>false</ScaleCrop>
  <LinksUpToDate>false</LinksUpToDate>
  <CharactersWithSpaces>4970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2024-12-30T06:43:00Z</dcterms:created>
  <dc:creator>Administrator</dc:creator>
  <cp:lastModifiedBy>Bellis perennis</cp:lastModifiedBy>
  <dcterms:modified xsi:type="dcterms:W3CDTF">2025-02-14T14:31:08Z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DB18B6B593C9430DB97194FF750314E3_13</vt:lpwstr>
  </property>
</Properties>
</file>