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FD73" w14:textId="026B3C80" w:rsidR="003F478D" w:rsidRDefault="00000000">
      <w:pPr>
        <w:jc w:val="center"/>
        <w:textAlignment w:val="center"/>
        <w:rPr>
          <w:rFonts w:ascii="宋体" w:hAnsi="宋体" w:cs="宋体" w:hint="eastAsia"/>
          <w:b/>
          <w:sz w:val="30"/>
        </w:rPr>
      </w:pPr>
      <w:r>
        <w:rPr>
          <w:rFonts w:ascii="宋体" w:hAnsi="宋体" w:cs="宋体"/>
          <w:b/>
          <w:noProof/>
          <w:sz w:val="30"/>
        </w:rPr>
        <w:drawing>
          <wp:anchor distT="0" distB="0" distL="114300" distR="114300" simplePos="0" relativeHeight="251658240" behindDoc="0" locked="0" layoutInCell="1" allowOverlap="1" wp14:anchorId="693679F8" wp14:editId="69F212A2">
            <wp:simplePos x="0" y="0"/>
            <wp:positionH relativeFrom="page">
              <wp:posOffset>10401300</wp:posOffset>
            </wp:positionH>
            <wp:positionV relativeFrom="topMargin">
              <wp:posOffset>12166600</wp:posOffset>
            </wp:positionV>
            <wp:extent cx="482600" cy="4064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7"/>
                    <a:stretch>
                      <a:fillRect/>
                    </a:stretch>
                  </pic:blipFill>
                  <pic:spPr>
                    <a:xfrm>
                      <a:off x="0" y="0"/>
                      <a:ext cx="482600" cy="406400"/>
                    </a:xfrm>
                    <a:prstGeom prst="rect">
                      <a:avLst/>
                    </a:prstGeom>
                  </pic:spPr>
                </pic:pic>
              </a:graphicData>
            </a:graphic>
          </wp:anchor>
        </w:drawing>
      </w:r>
      <w:r>
        <w:rPr>
          <w:noProof/>
        </w:rPr>
        <w:drawing>
          <wp:inline distT="0" distB="0" distL="114300" distR="114300" wp14:anchorId="06C1AE24" wp14:editId="4F425406">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ascii="宋体" w:hAnsi="宋体" w:cs="宋体"/>
          <w:b/>
          <w:sz w:val="30"/>
        </w:rPr>
        <w:t>5.1人类面临的主要环境问题</w:t>
      </w:r>
      <w:r w:rsidR="00983418">
        <w:rPr>
          <w:rFonts w:ascii="宋体" w:hAnsi="宋体" w:cs="宋体" w:hint="eastAsia"/>
          <w:b/>
          <w:color w:val="000000"/>
          <w:sz w:val="30"/>
        </w:rPr>
        <w:t xml:space="preserve"> </w:t>
      </w:r>
      <w:r w:rsidR="00983418">
        <w:rPr>
          <w:rFonts w:ascii="宋体" w:hAnsi="宋体" w:cs="宋体"/>
          <w:b/>
          <w:color w:val="000000"/>
          <w:sz w:val="30"/>
        </w:rPr>
        <w:t>分层作业</w:t>
      </w:r>
    </w:p>
    <w:p w14:paraId="595DD27B" w14:textId="77777777" w:rsidR="003F478D" w:rsidRDefault="00000000">
      <w:pPr>
        <w:spacing w:line="360" w:lineRule="auto"/>
        <w:ind w:firstLine="420"/>
        <w:jc w:val="left"/>
        <w:textAlignment w:val="center"/>
      </w:pPr>
      <w:r>
        <w:rPr>
          <w:rFonts w:ascii="楷体" w:eastAsia="楷体" w:hAnsi="楷体" w:cs="楷体"/>
        </w:rPr>
        <w:t>图为人类社会与环境相关模式图，读</w:t>
      </w:r>
      <w:proofErr w:type="gramStart"/>
      <w:r>
        <w:rPr>
          <w:rFonts w:ascii="楷体" w:eastAsia="楷体" w:hAnsi="楷体" w:cs="楷体"/>
        </w:rPr>
        <w:t>图完成</w:t>
      </w:r>
      <w:proofErr w:type="gramEnd"/>
      <w:r>
        <w:rPr>
          <w:rFonts w:ascii="楷体" w:eastAsia="楷体" w:hAnsi="楷体" w:cs="楷体"/>
        </w:rPr>
        <w:t>下面小题。</w:t>
      </w:r>
    </w:p>
    <w:p w14:paraId="7F60B13D" w14:textId="77777777" w:rsidR="003F478D" w:rsidRDefault="00000000">
      <w:pPr>
        <w:spacing w:line="360" w:lineRule="auto"/>
        <w:jc w:val="center"/>
        <w:textAlignment w:val="center"/>
      </w:pPr>
      <w:r>
        <w:rPr>
          <w:rFonts w:eastAsia="Times New Roman"/>
          <w:noProof/>
          <w:kern w:val="0"/>
          <w:sz w:val="24"/>
          <w:szCs w:val="24"/>
        </w:rPr>
        <w:drawing>
          <wp:inline distT="0" distB="0" distL="114300" distR="114300" wp14:anchorId="3E9E45D1" wp14:editId="58E94262">
            <wp:extent cx="2286000" cy="1381125"/>
            <wp:effectExtent l="0" t="0" r="0" b="3175"/>
            <wp:docPr id="100003" name="图片 100003" descr="@@@f94d24450e0649e880bd58a3337f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94d24450e0649e880bd58a3337f8694"/>
                    <pic:cNvPicPr>
                      <a:picLocks noChangeAspect="1"/>
                    </pic:cNvPicPr>
                  </pic:nvPicPr>
                  <pic:blipFill>
                    <a:blip r:embed="rId9"/>
                    <a:stretch>
                      <a:fillRect/>
                    </a:stretch>
                  </pic:blipFill>
                  <pic:spPr>
                    <a:xfrm>
                      <a:off x="0" y="0"/>
                      <a:ext cx="2286000" cy="1381125"/>
                    </a:xfrm>
                    <a:prstGeom prst="rect">
                      <a:avLst/>
                    </a:prstGeom>
                  </pic:spPr>
                </pic:pic>
              </a:graphicData>
            </a:graphic>
          </wp:inline>
        </w:drawing>
      </w:r>
    </w:p>
    <w:p w14:paraId="3B7C7B54" w14:textId="77777777" w:rsidR="003F478D" w:rsidRDefault="00000000">
      <w:pPr>
        <w:spacing w:line="360" w:lineRule="auto"/>
        <w:jc w:val="left"/>
        <w:textAlignment w:val="center"/>
      </w:pPr>
      <w:r>
        <w:t>1</w:t>
      </w:r>
      <w:r>
        <w:t>．若图中箭头</w:t>
      </w:r>
      <w:r>
        <w:t>①</w:t>
      </w:r>
      <w:r>
        <w:t>代表的人类活动过度，可能引发（</w:t>
      </w:r>
      <w:r>
        <w:rPr>
          <w:rFonts w:eastAsia="Times New Roman"/>
          <w:kern w:val="0"/>
          <w:sz w:val="24"/>
          <w:szCs w:val="24"/>
        </w:rPr>
        <w:t>   </w:t>
      </w:r>
      <w:r>
        <w:t>）</w:t>
      </w:r>
    </w:p>
    <w:p w14:paraId="31941D42" w14:textId="77777777" w:rsidR="003F478D" w:rsidRDefault="00000000">
      <w:pPr>
        <w:tabs>
          <w:tab w:val="left" w:pos="2078"/>
          <w:tab w:val="left" w:pos="4156"/>
          <w:tab w:val="left" w:pos="6234"/>
        </w:tabs>
        <w:spacing w:line="360" w:lineRule="auto"/>
        <w:ind w:left="300"/>
        <w:jc w:val="left"/>
        <w:textAlignment w:val="center"/>
      </w:pPr>
      <w:r>
        <w:t>A</w:t>
      </w:r>
      <w:r>
        <w:t>．地震</w:t>
      </w:r>
      <w:r>
        <w:tab/>
        <w:t>B</w:t>
      </w:r>
      <w:r>
        <w:t>．寒潮</w:t>
      </w:r>
      <w:r>
        <w:tab/>
        <w:t>C</w:t>
      </w:r>
      <w:r>
        <w:t>．火山喷发</w:t>
      </w:r>
      <w:r>
        <w:tab/>
        <w:t>D</w:t>
      </w:r>
      <w:r>
        <w:t>．水资源短缺</w:t>
      </w:r>
    </w:p>
    <w:p w14:paraId="1A333B5B" w14:textId="77777777" w:rsidR="003F478D" w:rsidRDefault="00000000">
      <w:pPr>
        <w:spacing w:line="360" w:lineRule="auto"/>
        <w:jc w:val="left"/>
        <w:textAlignment w:val="center"/>
      </w:pPr>
      <w:r>
        <w:t>2</w:t>
      </w:r>
      <w:r>
        <w:t>．下列措施有助于减少箭头</w:t>
      </w:r>
      <w:r>
        <w:t>②</w:t>
      </w:r>
      <w:r>
        <w:t>对环境影响的是（</w:t>
      </w:r>
      <w:r>
        <w:rPr>
          <w:rFonts w:eastAsia="Times New Roman"/>
          <w:kern w:val="0"/>
          <w:sz w:val="24"/>
          <w:szCs w:val="24"/>
        </w:rPr>
        <w:t>   </w:t>
      </w:r>
      <w:r>
        <w:t>）</w:t>
      </w:r>
    </w:p>
    <w:p w14:paraId="3A78C563" w14:textId="77777777" w:rsidR="003F478D" w:rsidRDefault="00000000">
      <w:pPr>
        <w:tabs>
          <w:tab w:val="left" w:pos="2078"/>
          <w:tab w:val="left" w:pos="4156"/>
          <w:tab w:val="left" w:pos="6234"/>
        </w:tabs>
        <w:spacing w:line="360" w:lineRule="auto"/>
        <w:ind w:left="300"/>
        <w:jc w:val="left"/>
        <w:textAlignment w:val="center"/>
      </w:pPr>
      <w:r>
        <w:t>A</w:t>
      </w:r>
      <w:r>
        <w:t>．焚烧秸秆</w:t>
      </w:r>
      <w:r>
        <w:tab/>
        <w:t>B</w:t>
      </w:r>
      <w:r>
        <w:t>．垃圾分类处理</w:t>
      </w:r>
      <w:r>
        <w:tab/>
        <w:t>C</w:t>
      </w:r>
      <w:r>
        <w:t>．增施化肥农药</w:t>
      </w:r>
      <w:r>
        <w:tab/>
        <w:t>D</w:t>
      </w:r>
      <w:r>
        <w:t>．使用一次性餐具</w:t>
      </w:r>
    </w:p>
    <w:p w14:paraId="46392AB3" w14:textId="77777777" w:rsidR="003F478D" w:rsidRDefault="00000000">
      <w:pPr>
        <w:spacing w:line="360" w:lineRule="auto"/>
        <w:ind w:firstLine="420"/>
        <w:jc w:val="left"/>
        <w:textAlignment w:val="center"/>
      </w:pPr>
      <w:r>
        <w:rPr>
          <w:rFonts w:ascii="楷体" w:eastAsia="楷体" w:hAnsi="楷体" w:cs="楷体"/>
        </w:rPr>
        <w:t>下图为人类社会与环境相关模式图。完成下面小题。</w:t>
      </w:r>
    </w:p>
    <w:p w14:paraId="1A27F6A9" w14:textId="77777777" w:rsidR="003F478D" w:rsidRDefault="00000000">
      <w:pPr>
        <w:spacing w:line="360" w:lineRule="auto"/>
        <w:jc w:val="center"/>
        <w:textAlignment w:val="center"/>
      </w:pPr>
      <w:r>
        <w:rPr>
          <w:rFonts w:eastAsia="Times New Roman"/>
          <w:noProof/>
          <w:kern w:val="0"/>
          <w:sz w:val="24"/>
          <w:szCs w:val="24"/>
        </w:rPr>
        <w:drawing>
          <wp:inline distT="0" distB="0" distL="114300" distR="114300" wp14:anchorId="07A4932E" wp14:editId="4FAEFC90">
            <wp:extent cx="2257425" cy="2238375"/>
            <wp:effectExtent l="0" t="0" r="3175" b="9525"/>
            <wp:docPr id="100005" name="图片 100005" descr="@@@3216c707-a531-46c3-86aa-597e1d606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216c707-a531-46c3-86aa-597e1d606d6c"/>
                    <pic:cNvPicPr>
                      <a:picLocks noChangeAspect="1"/>
                    </pic:cNvPicPr>
                  </pic:nvPicPr>
                  <pic:blipFill>
                    <a:blip r:embed="rId10"/>
                    <a:stretch>
                      <a:fillRect/>
                    </a:stretch>
                  </pic:blipFill>
                  <pic:spPr>
                    <a:xfrm>
                      <a:off x="0" y="0"/>
                      <a:ext cx="2257425" cy="2238375"/>
                    </a:xfrm>
                    <a:prstGeom prst="rect">
                      <a:avLst/>
                    </a:prstGeom>
                  </pic:spPr>
                </pic:pic>
              </a:graphicData>
            </a:graphic>
          </wp:inline>
        </w:drawing>
      </w:r>
    </w:p>
    <w:p w14:paraId="0A2E7EE0" w14:textId="77777777" w:rsidR="003F478D" w:rsidRDefault="00000000">
      <w:pPr>
        <w:spacing w:line="360" w:lineRule="auto"/>
        <w:jc w:val="left"/>
        <w:textAlignment w:val="center"/>
      </w:pPr>
      <w:r>
        <w:t>3</w:t>
      </w:r>
      <w:r>
        <w:t>．生态破坏所属环节是（</w:t>
      </w:r>
      <w:r>
        <w:rPr>
          <w:rFonts w:eastAsia="Times New Roman"/>
          <w:kern w:val="0"/>
          <w:sz w:val="24"/>
          <w:szCs w:val="24"/>
        </w:rPr>
        <w:t>   </w:t>
      </w:r>
      <w:r>
        <w:t>）</w:t>
      </w:r>
    </w:p>
    <w:p w14:paraId="34C603CF" w14:textId="77777777" w:rsidR="003F478D" w:rsidRDefault="00000000">
      <w:pPr>
        <w:tabs>
          <w:tab w:val="left" w:pos="2078"/>
          <w:tab w:val="left" w:pos="4156"/>
          <w:tab w:val="left" w:pos="6234"/>
        </w:tabs>
        <w:spacing w:line="360" w:lineRule="auto"/>
        <w:ind w:left="300"/>
        <w:jc w:val="left"/>
        <w:textAlignment w:val="center"/>
      </w:pPr>
      <w:r>
        <w:t>A</w:t>
      </w:r>
      <w:r>
        <w:t>．</w:t>
      </w:r>
      <w:r>
        <w:t>①</w:t>
      </w:r>
      <w:r>
        <w:tab/>
        <w:t>B</w:t>
      </w:r>
      <w:r>
        <w:t>．</w:t>
      </w:r>
      <w:r>
        <w:t>②</w:t>
      </w:r>
      <w:r>
        <w:tab/>
        <w:t>C</w:t>
      </w:r>
      <w:r>
        <w:t>．</w:t>
      </w:r>
      <w:r>
        <w:t>③</w:t>
      </w:r>
      <w:r>
        <w:tab/>
        <w:t>D</w:t>
      </w:r>
      <w:r>
        <w:t>．</w:t>
      </w:r>
      <w:r>
        <w:t>④</w:t>
      </w:r>
    </w:p>
    <w:p w14:paraId="2B8CEB06" w14:textId="77777777" w:rsidR="003F478D" w:rsidRDefault="00000000">
      <w:pPr>
        <w:spacing w:line="360" w:lineRule="auto"/>
        <w:jc w:val="left"/>
        <w:textAlignment w:val="center"/>
      </w:pPr>
      <w:r>
        <w:t>4</w:t>
      </w:r>
      <w:r>
        <w:t>．下列不属于</w:t>
      </w:r>
      <w:r>
        <w:t>③④</w:t>
      </w:r>
      <w:r>
        <w:t>环节的是（</w:t>
      </w:r>
      <w:r>
        <w:rPr>
          <w:rFonts w:eastAsia="Times New Roman"/>
          <w:kern w:val="0"/>
          <w:sz w:val="24"/>
          <w:szCs w:val="24"/>
        </w:rPr>
        <w:t>   </w:t>
      </w:r>
      <w:r>
        <w:t>）</w:t>
      </w:r>
    </w:p>
    <w:p w14:paraId="58212250" w14:textId="77777777" w:rsidR="003F478D" w:rsidRDefault="00000000">
      <w:pPr>
        <w:tabs>
          <w:tab w:val="left" w:pos="2078"/>
          <w:tab w:val="left" w:pos="4156"/>
          <w:tab w:val="left" w:pos="6234"/>
        </w:tabs>
        <w:spacing w:line="360" w:lineRule="auto"/>
        <w:ind w:left="300"/>
        <w:jc w:val="left"/>
        <w:textAlignment w:val="center"/>
      </w:pPr>
      <w:r>
        <w:t>A</w:t>
      </w:r>
      <w:r>
        <w:t>．全球气候变暖</w:t>
      </w:r>
      <w:r>
        <w:tab/>
        <w:t>B</w:t>
      </w:r>
      <w:r>
        <w:t>．台风造成重大损失</w:t>
      </w:r>
      <w:r>
        <w:tab/>
        <w:t>C</w:t>
      </w:r>
      <w:r>
        <w:t>．伦敦烟雾事件</w:t>
      </w:r>
      <w:r>
        <w:tab/>
        <w:t>D</w:t>
      </w:r>
      <w:r>
        <w:t>．湖泊水体富营养化</w:t>
      </w:r>
    </w:p>
    <w:p w14:paraId="0A2E4ECD" w14:textId="77777777" w:rsidR="003F478D" w:rsidRDefault="00000000">
      <w:pPr>
        <w:spacing w:line="360" w:lineRule="auto"/>
        <w:ind w:firstLine="420"/>
        <w:jc w:val="left"/>
        <w:textAlignment w:val="center"/>
      </w:pPr>
      <w:r>
        <w:rPr>
          <w:rFonts w:ascii="楷体" w:eastAsia="楷体" w:hAnsi="楷体" w:cs="楷体"/>
        </w:rPr>
        <w:t>自然环境按人类对它们的影响程度及它们所保存的结构形态、能量平衡，可分为原生环境和次生环境。人类改造原生环境，使之适应于人类的需要，促进了人类经济的发展。完成下面小题。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4"/>
        <w:gridCol w:w="8885"/>
      </w:tblGrid>
      <w:tr w:rsidR="003F478D" w14:paraId="659EA90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91CBFE" w14:textId="77777777" w:rsidR="003F478D" w:rsidRDefault="00000000">
            <w:pPr>
              <w:spacing w:line="360" w:lineRule="auto"/>
              <w:jc w:val="left"/>
              <w:textAlignment w:val="center"/>
            </w:pPr>
            <w:r>
              <w:t>类型</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4B879E" w14:textId="77777777" w:rsidR="003F478D" w:rsidRDefault="00000000">
            <w:pPr>
              <w:spacing w:line="360" w:lineRule="auto"/>
              <w:jc w:val="center"/>
              <w:textAlignment w:val="center"/>
            </w:pPr>
            <w:r>
              <w:t>价值</w:t>
            </w:r>
          </w:p>
        </w:tc>
      </w:tr>
      <w:tr w:rsidR="003F478D" w14:paraId="036BFC70"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2C6D885" w14:textId="77777777" w:rsidR="003F478D" w:rsidRDefault="00000000">
            <w:pPr>
              <w:spacing w:line="360" w:lineRule="auto"/>
              <w:jc w:val="left"/>
              <w:textAlignment w:val="center"/>
            </w:pPr>
            <w:r>
              <w:t>供给服务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6D2687" w14:textId="77777777" w:rsidR="003F478D" w:rsidRDefault="00000000">
            <w:pPr>
              <w:spacing w:line="360" w:lineRule="auto"/>
              <w:ind w:firstLine="420"/>
              <w:jc w:val="left"/>
              <w:textAlignment w:val="center"/>
            </w:pPr>
            <w:r>
              <w:t>为人类提供自然资源（如食物、矿物资源、生物资源、淡水），满足人类生存和发展的空间与物质需求。</w:t>
            </w:r>
          </w:p>
        </w:tc>
      </w:tr>
      <w:tr w:rsidR="003F478D" w14:paraId="2D760F29"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BFFDAC" w14:textId="77777777" w:rsidR="003F478D" w:rsidRDefault="00000000">
            <w:pPr>
              <w:spacing w:line="360" w:lineRule="auto"/>
              <w:jc w:val="left"/>
              <w:textAlignment w:val="center"/>
            </w:pPr>
            <w:r>
              <w:lastRenderedPageBreak/>
              <w:t>调节服务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739709" w14:textId="77777777" w:rsidR="003F478D" w:rsidRDefault="00000000">
            <w:pPr>
              <w:spacing w:line="360" w:lineRule="auto"/>
              <w:ind w:firstLine="420"/>
              <w:jc w:val="left"/>
              <w:textAlignment w:val="center"/>
            </w:pPr>
            <w:r>
              <w:t>为人类提供相对适宜的生存环境，如自然界中的水能调节温度的波动幅度、净化空气、容纳和降解人类排放的废弃物等。人类社会发展带来的许多环境问题</w:t>
            </w:r>
            <w:r>
              <w:t>,</w:t>
            </w:r>
            <w:r>
              <w:t>需要通过自然环境的调节服务来化解。</w:t>
            </w:r>
          </w:p>
        </w:tc>
      </w:tr>
      <w:tr w:rsidR="003F478D" w14:paraId="13C1C4FD"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305809" w14:textId="77777777" w:rsidR="003F478D" w:rsidRDefault="00000000">
            <w:pPr>
              <w:spacing w:line="360" w:lineRule="auto"/>
              <w:jc w:val="left"/>
              <w:textAlignment w:val="center"/>
            </w:pPr>
            <w:r>
              <w:t>文化服务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AE1754" w14:textId="77777777" w:rsidR="003F478D" w:rsidRDefault="00000000">
            <w:pPr>
              <w:spacing w:line="360" w:lineRule="auto"/>
              <w:ind w:firstLine="420"/>
              <w:jc w:val="left"/>
              <w:textAlignment w:val="center"/>
            </w:pPr>
            <w:r>
              <w:t>人类从自然环境中获得的精神享受、审美体验等非物质收益，可陶冶人们的情操，丰富人类的精神世界</w:t>
            </w:r>
          </w:p>
        </w:tc>
      </w:tr>
      <w:tr w:rsidR="003F478D" w14:paraId="677FAB2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AEDEBA" w14:textId="77777777" w:rsidR="003F478D" w:rsidRDefault="00000000">
            <w:pPr>
              <w:spacing w:line="360" w:lineRule="auto"/>
              <w:jc w:val="left"/>
              <w:textAlignment w:val="center"/>
            </w:pPr>
            <w:r>
              <w:t>支撑服务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A33D9E" w14:textId="77777777" w:rsidR="003F478D" w:rsidRDefault="00000000">
            <w:pPr>
              <w:spacing w:line="360" w:lineRule="auto"/>
              <w:ind w:firstLine="420"/>
              <w:jc w:val="left"/>
              <w:textAlignment w:val="center"/>
            </w:pPr>
            <w:r>
              <w:t>维持自然环境自身的相对稳定状态，是保障其他服务的基础和前提，并通过这些服务间接为人类提供服务。包括：养分循环、光合作用、水循环、土壤的形成等</w:t>
            </w:r>
          </w:p>
        </w:tc>
      </w:tr>
    </w:tbl>
    <w:p w14:paraId="27D56EA1" w14:textId="77777777" w:rsidR="003F478D" w:rsidRDefault="00000000">
      <w:pPr>
        <w:spacing w:line="360" w:lineRule="auto"/>
        <w:jc w:val="left"/>
        <w:textAlignment w:val="center"/>
      </w:pPr>
      <w:r>
        <w:t>5</w:t>
      </w:r>
      <w:r>
        <w:t>．下列属于原生环境的是（</w:t>
      </w:r>
      <w:r>
        <w:rPr>
          <w:rFonts w:eastAsia="Times New Roman"/>
          <w:kern w:val="0"/>
          <w:sz w:val="24"/>
          <w:szCs w:val="24"/>
        </w:rPr>
        <w:t>   </w:t>
      </w:r>
      <w:r>
        <w:t>）</w:t>
      </w:r>
    </w:p>
    <w:p w14:paraId="4201D534" w14:textId="77777777" w:rsidR="003F478D" w:rsidRDefault="00000000">
      <w:pPr>
        <w:tabs>
          <w:tab w:val="left" w:pos="2078"/>
          <w:tab w:val="left" w:pos="4156"/>
          <w:tab w:val="left" w:pos="6234"/>
        </w:tabs>
        <w:spacing w:line="360" w:lineRule="auto"/>
        <w:ind w:left="300"/>
        <w:jc w:val="left"/>
        <w:textAlignment w:val="center"/>
      </w:pPr>
      <w:r>
        <w:t>A</w:t>
      </w:r>
      <w:r>
        <w:t>．热带种植园</w:t>
      </w:r>
      <w:r>
        <w:tab/>
        <w:t>B</w:t>
      </w:r>
      <w:r>
        <w:t>．南极洲冰原</w:t>
      </w:r>
      <w:r>
        <w:tab/>
        <w:t>C</w:t>
      </w:r>
      <w:r>
        <w:t>．我国东北平原</w:t>
      </w:r>
      <w:r>
        <w:tab/>
        <w:t>D</w:t>
      </w:r>
      <w:r>
        <w:t>．印度德干高原</w:t>
      </w:r>
    </w:p>
    <w:p w14:paraId="5B5D0701" w14:textId="77777777" w:rsidR="003F478D" w:rsidRDefault="00000000">
      <w:pPr>
        <w:spacing w:line="360" w:lineRule="auto"/>
        <w:jc w:val="left"/>
        <w:textAlignment w:val="center"/>
      </w:pPr>
      <w:r>
        <w:t>6</w:t>
      </w:r>
      <w:r>
        <w:t>．一般说来，与原生环境相比，次生环境对人类提供的服务更多体现在（</w:t>
      </w:r>
      <w:r>
        <w:rPr>
          <w:rFonts w:eastAsia="Times New Roman"/>
          <w:kern w:val="0"/>
          <w:sz w:val="24"/>
          <w:szCs w:val="24"/>
        </w:rPr>
        <w:t>   </w:t>
      </w:r>
      <w:r>
        <w:t>）</w:t>
      </w:r>
    </w:p>
    <w:p w14:paraId="1AE28669" w14:textId="77777777" w:rsidR="003F478D" w:rsidRDefault="00000000">
      <w:pPr>
        <w:tabs>
          <w:tab w:val="left" w:pos="4156"/>
        </w:tabs>
        <w:spacing w:line="360" w:lineRule="auto"/>
        <w:ind w:left="300"/>
        <w:jc w:val="left"/>
        <w:textAlignment w:val="center"/>
      </w:pPr>
      <w:r>
        <w:t>A</w:t>
      </w:r>
      <w:r>
        <w:t>．供给服务方面</w:t>
      </w:r>
      <w:r>
        <w:tab/>
        <w:t>B</w:t>
      </w:r>
      <w:r>
        <w:t>．支撑服务方面</w:t>
      </w:r>
    </w:p>
    <w:p w14:paraId="7F4B23D6" w14:textId="77777777" w:rsidR="003F478D" w:rsidRDefault="00000000">
      <w:pPr>
        <w:tabs>
          <w:tab w:val="left" w:pos="4156"/>
        </w:tabs>
        <w:spacing w:line="360" w:lineRule="auto"/>
        <w:ind w:left="300"/>
        <w:jc w:val="left"/>
        <w:textAlignment w:val="center"/>
      </w:pPr>
      <w:r>
        <w:t>C</w:t>
      </w:r>
      <w:r>
        <w:t>．文化服务方面</w:t>
      </w:r>
      <w:r>
        <w:tab/>
        <w:t>D</w:t>
      </w:r>
      <w:r>
        <w:t>．调节服务方面</w:t>
      </w:r>
    </w:p>
    <w:p w14:paraId="00AAC3B4" w14:textId="77777777" w:rsidR="003F478D" w:rsidRDefault="00000000">
      <w:pPr>
        <w:spacing w:line="360" w:lineRule="auto"/>
        <w:ind w:firstLine="420"/>
        <w:jc w:val="left"/>
        <w:textAlignment w:val="center"/>
      </w:pPr>
      <w:r>
        <w:rPr>
          <w:rFonts w:ascii="楷体" w:eastAsia="楷体" w:hAnsi="楷体" w:cs="楷体"/>
        </w:rPr>
        <w:t>渡渡鸟体形大，性迟钝，不会飞，原产于非洲毛里求斯。16世纪，毛里求斯先后被葡萄牙、荷兰霸占。当时，殖民者把捕猎渡渡鸟当作一种游戏，直到1681年殖民者捕猎了最后一只渡渡鸟。奇怪的是，渡渡鸟灭绝后，当地特有珍贵树木—大颅</w:t>
      </w:r>
      <w:proofErr w:type="gramStart"/>
      <w:r>
        <w:rPr>
          <w:rFonts w:ascii="楷体" w:eastAsia="楷体" w:hAnsi="楷体" w:cs="楷体"/>
        </w:rPr>
        <w:t>榄</w:t>
      </w:r>
      <w:proofErr w:type="gramEnd"/>
      <w:r>
        <w:rPr>
          <w:rFonts w:ascii="楷体" w:eastAsia="楷体" w:hAnsi="楷体" w:cs="楷体"/>
        </w:rPr>
        <w:t>树也日渐稀少。据此完成下面小题。</w:t>
      </w:r>
    </w:p>
    <w:p w14:paraId="322286B7" w14:textId="77777777" w:rsidR="003F478D" w:rsidRDefault="00000000">
      <w:pPr>
        <w:spacing w:line="360" w:lineRule="auto"/>
        <w:jc w:val="left"/>
        <w:textAlignment w:val="center"/>
      </w:pPr>
      <w:r>
        <w:t>7</w:t>
      </w:r>
      <w:r>
        <w:t>．殖民者疯狂捕猎渡渡鸟，反映了他们对自然的（</w:t>
      </w:r>
      <w:r>
        <w:rPr>
          <w:rFonts w:eastAsia="Times New Roman"/>
          <w:kern w:val="0"/>
          <w:sz w:val="24"/>
          <w:szCs w:val="24"/>
        </w:rPr>
        <w:t>   </w:t>
      </w:r>
      <w:r>
        <w:t>）</w:t>
      </w:r>
    </w:p>
    <w:p w14:paraId="7196E868" w14:textId="77777777" w:rsidR="003F478D" w:rsidRDefault="00000000">
      <w:pPr>
        <w:tabs>
          <w:tab w:val="left" w:pos="2078"/>
          <w:tab w:val="left" w:pos="4156"/>
          <w:tab w:val="left" w:pos="6234"/>
        </w:tabs>
        <w:spacing w:line="360" w:lineRule="auto"/>
        <w:ind w:left="300"/>
        <w:jc w:val="left"/>
        <w:textAlignment w:val="center"/>
      </w:pPr>
      <w:r>
        <w:t>A</w:t>
      </w:r>
      <w:r>
        <w:t>．崇拜态度</w:t>
      </w:r>
      <w:r>
        <w:tab/>
        <w:t>B</w:t>
      </w:r>
      <w:r>
        <w:t>．敬畏态度</w:t>
      </w:r>
      <w:r>
        <w:tab/>
        <w:t>C</w:t>
      </w:r>
      <w:r>
        <w:t>．征服态度</w:t>
      </w:r>
      <w:r>
        <w:tab/>
        <w:t>D</w:t>
      </w:r>
      <w:r>
        <w:t>．适应态度</w:t>
      </w:r>
    </w:p>
    <w:p w14:paraId="455EBF86" w14:textId="77777777" w:rsidR="003F478D" w:rsidRDefault="00000000">
      <w:pPr>
        <w:spacing w:line="360" w:lineRule="auto"/>
        <w:jc w:val="left"/>
        <w:textAlignment w:val="center"/>
      </w:pPr>
      <w:r>
        <w:t>8</w:t>
      </w:r>
      <w:r>
        <w:t>．渡渡鸟的灭绝会直接导致当地（</w:t>
      </w:r>
      <w:r>
        <w:rPr>
          <w:rFonts w:eastAsia="Times New Roman"/>
          <w:kern w:val="0"/>
          <w:sz w:val="24"/>
          <w:szCs w:val="24"/>
        </w:rPr>
        <w:t>   </w:t>
      </w:r>
      <w:r>
        <w:t>）</w:t>
      </w:r>
    </w:p>
    <w:p w14:paraId="5EE662E7" w14:textId="77777777" w:rsidR="003F478D" w:rsidRDefault="00000000">
      <w:pPr>
        <w:tabs>
          <w:tab w:val="left" w:pos="2078"/>
          <w:tab w:val="left" w:pos="4156"/>
          <w:tab w:val="left" w:pos="6234"/>
        </w:tabs>
        <w:spacing w:line="360" w:lineRule="auto"/>
        <w:ind w:left="300"/>
        <w:jc w:val="left"/>
        <w:textAlignment w:val="center"/>
      </w:pPr>
      <w:r>
        <w:t>A</w:t>
      </w:r>
      <w:r>
        <w:t>．土地荒漠化</w:t>
      </w:r>
      <w:r>
        <w:tab/>
        <w:t>B</w:t>
      </w:r>
      <w:r>
        <w:t>．生物多样性减少</w:t>
      </w:r>
      <w:r>
        <w:tab/>
        <w:t>C</w:t>
      </w:r>
      <w:r>
        <w:t>．土地盐碱化</w:t>
      </w:r>
      <w:r>
        <w:tab/>
        <w:t>D</w:t>
      </w:r>
      <w:r>
        <w:t>．食物链面临崩溃</w:t>
      </w:r>
    </w:p>
    <w:p w14:paraId="476D0EFC" w14:textId="77777777" w:rsidR="003F478D" w:rsidRDefault="00000000">
      <w:pPr>
        <w:spacing w:line="360" w:lineRule="auto"/>
        <w:ind w:firstLine="420"/>
        <w:jc w:val="left"/>
        <w:textAlignment w:val="center"/>
      </w:pPr>
      <w:r>
        <w:rPr>
          <w:rFonts w:ascii="楷体" w:eastAsia="楷体" w:hAnsi="楷体" w:cs="楷体"/>
        </w:rPr>
        <w:t>2022年7月上旬，生态环境部发布的全国空气质量统计数据显示，华北地区、华东地区、成都平原、陕西关中等地出现了臭氧中度污染，呼吁相关地区和部门采取措施进行防范。据此完成下面小题。</w:t>
      </w:r>
    </w:p>
    <w:p w14:paraId="3DE4B5EF" w14:textId="77777777" w:rsidR="003F478D" w:rsidRDefault="00000000">
      <w:pPr>
        <w:spacing w:line="360" w:lineRule="auto"/>
        <w:jc w:val="left"/>
        <w:textAlignment w:val="center"/>
      </w:pPr>
      <w:r>
        <w:t>9</w:t>
      </w:r>
      <w:r>
        <w:t>．臭氧层主要分布在（</w:t>
      </w:r>
      <w:r>
        <w:rPr>
          <w:rFonts w:eastAsia="Times New Roman"/>
          <w:kern w:val="0"/>
          <w:sz w:val="24"/>
          <w:szCs w:val="24"/>
        </w:rPr>
        <w:t>   </w:t>
      </w:r>
      <w:r>
        <w:t>）</w:t>
      </w:r>
    </w:p>
    <w:p w14:paraId="0A246A3E" w14:textId="77777777" w:rsidR="003F478D" w:rsidRDefault="00000000">
      <w:pPr>
        <w:tabs>
          <w:tab w:val="left" w:pos="2078"/>
          <w:tab w:val="left" w:pos="4156"/>
          <w:tab w:val="left" w:pos="6234"/>
        </w:tabs>
        <w:spacing w:line="360" w:lineRule="auto"/>
        <w:ind w:left="300"/>
        <w:jc w:val="left"/>
        <w:textAlignment w:val="center"/>
      </w:pPr>
      <w:r>
        <w:t>A</w:t>
      </w:r>
      <w:r>
        <w:t>．对流层</w:t>
      </w:r>
      <w:r>
        <w:tab/>
        <w:t>B</w:t>
      </w:r>
      <w:r>
        <w:t>．平流层</w:t>
      </w:r>
      <w:r>
        <w:tab/>
        <w:t>C</w:t>
      </w:r>
      <w:r>
        <w:t>．高层大气</w:t>
      </w:r>
      <w:r>
        <w:tab/>
        <w:t>D</w:t>
      </w:r>
      <w:r>
        <w:t>．电离层</w:t>
      </w:r>
    </w:p>
    <w:p w14:paraId="320C8CE3" w14:textId="77777777" w:rsidR="003F478D" w:rsidRDefault="00000000">
      <w:pPr>
        <w:spacing w:line="360" w:lineRule="auto"/>
        <w:jc w:val="left"/>
        <w:textAlignment w:val="center"/>
      </w:pPr>
      <w:r>
        <w:t>10</w:t>
      </w:r>
      <w:r>
        <w:t>．臭氧层遭到破坏容易引发（</w:t>
      </w:r>
      <w:r>
        <w:rPr>
          <w:rFonts w:eastAsia="Times New Roman"/>
          <w:kern w:val="0"/>
          <w:sz w:val="24"/>
          <w:szCs w:val="24"/>
        </w:rPr>
        <w:t>   </w:t>
      </w:r>
      <w:r>
        <w:t>）</w:t>
      </w:r>
    </w:p>
    <w:p w14:paraId="2685BB6E" w14:textId="77777777" w:rsidR="003F478D" w:rsidRDefault="00000000">
      <w:pPr>
        <w:tabs>
          <w:tab w:val="left" w:pos="4156"/>
        </w:tabs>
        <w:spacing w:line="360" w:lineRule="auto"/>
        <w:ind w:left="380"/>
        <w:jc w:val="left"/>
        <w:textAlignment w:val="center"/>
      </w:pPr>
      <w:r>
        <w:t>A</w:t>
      </w:r>
      <w:r>
        <w:t>．动物种群视力下降</w:t>
      </w:r>
      <w:r>
        <w:tab/>
        <w:t>B</w:t>
      </w:r>
      <w:r>
        <w:t>．土壤盐碱化加剧</w:t>
      </w:r>
    </w:p>
    <w:p w14:paraId="73743211" w14:textId="77777777" w:rsidR="003F478D" w:rsidRDefault="00000000">
      <w:pPr>
        <w:tabs>
          <w:tab w:val="left" w:pos="4156"/>
        </w:tabs>
        <w:spacing w:line="360" w:lineRule="auto"/>
        <w:ind w:left="380"/>
        <w:jc w:val="left"/>
        <w:textAlignment w:val="center"/>
      </w:pPr>
      <w:r>
        <w:t>C</w:t>
      </w:r>
      <w:r>
        <w:t>．生物多样性锐减</w:t>
      </w:r>
      <w:r>
        <w:tab/>
        <w:t>D</w:t>
      </w:r>
      <w:r>
        <w:t>．沙尘暴发生频率增加</w:t>
      </w:r>
    </w:p>
    <w:p w14:paraId="4BB19E7A" w14:textId="77777777" w:rsidR="003F478D" w:rsidRDefault="00000000">
      <w:pPr>
        <w:spacing w:line="360" w:lineRule="auto"/>
        <w:jc w:val="left"/>
        <w:textAlignment w:val="center"/>
      </w:pPr>
      <w:r>
        <w:t>11</w:t>
      </w:r>
      <w:r>
        <w:t>．针对臭氧层破坏，最应采取的措施是（</w:t>
      </w:r>
      <w:r>
        <w:rPr>
          <w:rFonts w:eastAsia="Times New Roman"/>
          <w:kern w:val="0"/>
          <w:sz w:val="24"/>
          <w:szCs w:val="24"/>
        </w:rPr>
        <w:t>   </w:t>
      </w:r>
      <w:r>
        <w:t>）</w:t>
      </w:r>
    </w:p>
    <w:p w14:paraId="78198229" w14:textId="77777777" w:rsidR="003F478D" w:rsidRDefault="00000000">
      <w:pPr>
        <w:tabs>
          <w:tab w:val="left" w:pos="4156"/>
        </w:tabs>
        <w:spacing w:line="360" w:lineRule="auto"/>
        <w:ind w:left="380"/>
        <w:jc w:val="left"/>
        <w:textAlignment w:val="center"/>
      </w:pPr>
      <w:r>
        <w:t>A</w:t>
      </w:r>
      <w:r>
        <w:t>．减少二氧化碳排放</w:t>
      </w:r>
      <w:r>
        <w:tab/>
        <w:t>B</w:t>
      </w:r>
      <w:r>
        <w:t>．减少核能使用量</w:t>
      </w:r>
    </w:p>
    <w:p w14:paraId="05A368EB" w14:textId="77777777" w:rsidR="003F478D" w:rsidRDefault="00000000">
      <w:pPr>
        <w:tabs>
          <w:tab w:val="left" w:pos="4156"/>
        </w:tabs>
        <w:spacing w:line="360" w:lineRule="auto"/>
        <w:ind w:left="380"/>
        <w:jc w:val="left"/>
        <w:textAlignment w:val="center"/>
      </w:pPr>
      <w:r>
        <w:t>C</w:t>
      </w:r>
      <w:r>
        <w:t>．减少二氧化硫排放</w:t>
      </w:r>
      <w:r>
        <w:tab/>
        <w:t>D</w:t>
      </w:r>
      <w:r>
        <w:t>．减少氯氟化合物的使用</w:t>
      </w:r>
    </w:p>
    <w:p w14:paraId="68FCA2F6" w14:textId="77777777" w:rsidR="003F478D" w:rsidRDefault="00000000">
      <w:pPr>
        <w:spacing w:line="360" w:lineRule="auto"/>
        <w:jc w:val="left"/>
        <w:textAlignment w:val="center"/>
      </w:pPr>
      <w:r>
        <w:lastRenderedPageBreak/>
        <w:t>12</w:t>
      </w:r>
      <w:r>
        <w:t>．阅读图文材料，完成下列要求。</w:t>
      </w:r>
    </w:p>
    <w:p w14:paraId="3F049BEC" w14:textId="77777777" w:rsidR="003F478D" w:rsidRDefault="00000000">
      <w:pPr>
        <w:spacing w:line="360" w:lineRule="auto"/>
        <w:ind w:firstLine="420"/>
        <w:jc w:val="left"/>
        <w:textAlignment w:val="center"/>
      </w:pPr>
      <w:r>
        <w:rPr>
          <w:rFonts w:ascii="楷体" w:eastAsia="楷体" w:hAnsi="楷体" w:cs="楷体"/>
        </w:rPr>
        <w:t>臭氧（O</w:t>
      </w:r>
      <w:r>
        <w:rPr>
          <w:vertAlign w:val="subscript"/>
        </w:rPr>
        <w:t>3</w:t>
      </w:r>
      <w:r>
        <w:rPr>
          <w:rFonts w:ascii="楷体" w:eastAsia="楷体" w:hAnsi="楷体" w:cs="楷体"/>
        </w:rPr>
        <w:t>）作为平流层重要的组成物质，能够有效吸收紫外线，减轻紫外线对人体的伤害。但在近地面大气中，臭氧是一种强氧化性的空气污染物，会损伤植物内部结构，降低植物光合能力。近年来，我国臭氧污染问题日益严峻，受其影响，农作物产量损失增加，尤其是黄淮海平原的小麦产量损失最为严重。</w:t>
      </w:r>
    </w:p>
    <w:p w14:paraId="2EDE7D6F" w14:textId="77777777" w:rsidR="003F478D" w:rsidRDefault="00000000">
      <w:pPr>
        <w:spacing w:line="360" w:lineRule="auto"/>
        <w:ind w:firstLine="420"/>
        <w:jc w:val="left"/>
        <w:textAlignment w:val="center"/>
      </w:pPr>
      <w:r>
        <w:rPr>
          <w:rFonts w:ascii="楷体" w:eastAsia="楷体" w:hAnsi="楷体" w:cs="楷体"/>
        </w:rPr>
        <w:t>地球大气中的臭氧由原子氧和分子氧结合转化形成，高层大气中分子氧光解是原子氧的主要来源，低层大气中二氧化氮（NO</w:t>
      </w:r>
      <w:r>
        <w:rPr>
          <w:vertAlign w:val="subscript"/>
        </w:rPr>
        <w:t>2</w:t>
      </w:r>
      <w:r>
        <w:rPr>
          <w:rFonts w:ascii="楷体" w:eastAsia="楷体" w:hAnsi="楷体" w:cs="楷体"/>
        </w:rPr>
        <w:t>）光解是原子氧的主要来源。二氧化氮主要来源于工业生产和交通运输排放的废气。下图示意臭氧污染的成因（前体物又称前驱物，某些一次污染物能转化成二次污染物，则前者为后者的前体物）。</w:t>
      </w:r>
    </w:p>
    <w:p w14:paraId="287ED6DB" w14:textId="77777777" w:rsidR="003F478D" w:rsidRDefault="00000000">
      <w:pPr>
        <w:spacing w:line="360" w:lineRule="auto"/>
        <w:jc w:val="center"/>
        <w:textAlignment w:val="center"/>
      </w:pPr>
      <w:r>
        <w:rPr>
          <w:rFonts w:eastAsia="Times New Roman"/>
          <w:noProof/>
          <w:kern w:val="0"/>
          <w:sz w:val="24"/>
          <w:szCs w:val="24"/>
        </w:rPr>
        <w:drawing>
          <wp:inline distT="0" distB="0" distL="114300" distR="114300" wp14:anchorId="071C0AA4" wp14:editId="59D0DF63">
            <wp:extent cx="3981450" cy="2257425"/>
            <wp:effectExtent l="0" t="0" r="6350" b="3175"/>
            <wp:docPr id="100007" name="图片 100007" descr="@@@026fee97-6686-40f6-904d-7a497399a0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26fee97-6686-40f6-904d-7a497399a0f4"/>
                    <pic:cNvPicPr>
                      <a:picLocks noChangeAspect="1"/>
                    </pic:cNvPicPr>
                  </pic:nvPicPr>
                  <pic:blipFill>
                    <a:blip r:embed="rId11"/>
                    <a:stretch>
                      <a:fillRect/>
                    </a:stretch>
                  </pic:blipFill>
                  <pic:spPr>
                    <a:xfrm>
                      <a:off x="0" y="0"/>
                      <a:ext cx="3981450" cy="2257425"/>
                    </a:xfrm>
                    <a:prstGeom prst="rect">
                      <a:avLst/>
                    </a:prstGeom>
                  </pic:spPr>
                </pic:pic>
              </a:graphicData>
            </a:graphic>
          </wp:inline>
        </w:drawing>
      </w:r>
    </w:p>
    <w:p w14:paraId="250546A2" w14:textId="77777777" w:rsidR="003F478D" w:rsidRDefault="00000000">
      <w:pPr>
        <w:spacing w:line="360" w:lineRule="auto"/>
        <w:jc w:val="left"/>
        <w:textAlignment w:val="center"/>
      </w:pPr>
      <w:r>
        <w:t>(1)</w:t>
      </w:r>
      <w:r>
        <w:t>推测平流层中臭氧浓度较大的原因。</w:t>
      </w:r>
    </w:p>
    <w:p w14:paraId="56737BBC" w14:textId="77777777" w:rsidR="003F478D" w:rsidRDefault="00000000">
      <w:pPr>
        <w:spacing w:line="360" w:lineRule="auto"/>
        <w:jc w:val="left"/>
        <w:textAlignment w:val="center"/>
      </w:pPr>
      <w:r>
        <w:t>(2)</w:t>
      </w:r>
      <w:r>
        <w:t>分析臭氧污染导致黄淮海平原小麦产量损失严重的原因。</w:t>
      </w:r>
    </w:p>
    <w:p w14:paraId="275EAEB2" w14:textId="77777777" w:rsidR="003F478D" w:rsidRDefault="00000000">
      <w:pPr>
        <w:spacing w:line="360" w:lineRule="auto"/>
        <w:jc w:val="left"/>
        <w:textAlignment w:val="center"/>
      </w:pPr>
      <w:r>
        <w:t>(3)</w:t>
      </w:r>
      <w:r>
        <w:t>为减轻臭氧污染对粮食安全的威胁，请提出可行的应对措施。</w:t>
      </w:r>
    </w:p>
    <w:p w14:paraId="76609C81" w14:textId="77777777" w:rsidR="003F478D" w:rsidRDefault="003F478D">
      <w:pPr>
        <w:spacing w:line="360" w:lineRule="auto"/>
        <w:jc w:val="left"/>
        <w:textAlignment w:val="center"/>
        <w:sectPr w:rsidR="003F478D">
          <w:footerReference w:type="even" r:id="rId12"/>
          <w:footerReference w:type="default" r:id="rId13"/>
          <w:pgSz w:w="11907" w:h="16839"/>
          <w:pgMar w:top="1242" w:right="1259" w:bottom="1242" w:left="1259" w:header="500" w:footer="500" w:gutter="0"/>
          <w:cols w:sep="1" w:space="425"/>
          <w:docGrid w:type="lines" w:linePitch="312"/>
        </w:sectPr>
      </w:pPr>
    </w:p>
    <w:p w14:paraId="736109C1" w14:textId="77777777" w:rsidR="003F478D" w:rsidRDefault="00000000">
      <w:pPr>
        <w:jc w:val="center"/>
        <w:textAlignment w:val="center"/>
        <w:rPr>
          <w:rFonts w:ascii="宋体" w:hAnsi="宋体" w:cs="宋体" w:hint="eastAsia"/>
          <w:b/>
        </w:rPr>
      </w:pPr>
      <w:r>
        <w:rPr>
          <w:rFonts w:ascii="宋体" w:hAnsi="宋体" w:cs="宋体"/>
          <w:b/>
        </w:rPr>
        <w:lastRenderedPageBreak/>
        <w:t>参考答案：</w:t>
      </w:r>
    </w:p>
    <w:p w14:paraId="6CC02BEB" w14:textId="77777777" w:rsidR="003F478D" w:rsidRDefault="003F478D">
      <w:pPr>
        <w:jc w:val="center"/>
        <w:textAlignment w:val="center"/>
        <w:rPr>
          <w:rFonts w:ascii="宋体" w:hAnsi="宋体" w:cs="宋体" w:hint="eastAsia"/>
          <w:b/>
        </w:rPr>
      </w:pPr>
    </w:p>
    <w:tbl>
      <w:tblPr>
        <w:tblStyle w:val="a7"/>
        <w:tblW w:w="0" w:type="auto"/>
        <w:jc w:val="center"/>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70"/>
      </w:tblGrid>
      <w:tr w:rsidR="003F478D" w14:paraId="250A380A" w14:textId="77777777">
        <w:trPr>
          <w:jc w:val="center"/>
        </w:trPr>
        <w:tc>
          <w:tcPr>
            <w:tcW w:w="669" w:type="dxa"/>
          </w:tcPr>
          <w:p w14:paraId="2361CB7C" w14:textId="77777777" w:rsidR="003F478D" w:rsidRDefault="00000000">
            <w:pPr>
              <w:spacing w:line="360" w:lineRule="auto"/>
              <w:jc w:val="center"/>
              <w:textAlignment w:val="center"/>
            </w:pPr>
            <w:r>
              <w:rPr>
                <w:rFonts w:hint="eastAsia"/>
              </w:rPr>
              <w:t>题号</w:t>
            </w:r>
          </w:p>
        </w:tc>
        <w:tc>
          <w:tcPr>
            <w:tcW w:w="669" w:type="dxa"/>
          </w:tcPr>
          <w:p w14:paraId="79C82A49" w14:textId="77777777" w:rsidR="003F478D" w:rsidRDefault="00000000">
            <w:pPr>
              <w:spacing w:line="360" w:lineRule="auto"/>
              <w:jc w:val="center"/>
              <w:textAlignment w:val="center"/>
            </w:pPr>
            <w:r>
              <w:rPr>
                <w:rFonts w:hint="eastAsia"/>
              </w:rPr>
              <w:t>1</w:t>
            </w:r>
          </w:p>
        </w:tc>
        <w:tc>
          <w:tcPr>
            <w:tcW w:w="669" w:type="dxa"/>
          </w:tcPr>
          <w:p w14:paraId="0F0B3559" w14:textId="77777777" w:rsidR="003F478D" w:rsidRDefault="00000000">
            <w:pPr>
              <w:spacing w:line="360" w:lineRule="auto"/>
              <w:jc w:val="center"/>
              <w:textAlignment w:val="center"/>
            </w:pPr>
            <w:r>
              <w:rPr>
                <w:rFonts w:hint="eastAsia"/>
              </w:rPr>
              <w:t>2</w:t>
            </w:r>
          </w:p>
        </w:tc>
        <w:tc>
          <w:tcPr>
            <w:tcW w:w="669" w:type="dxa"/>
          </w:tcPr>
          <w:p w14:paraId="3C0A5081" w14:textId="77777777" w:rsidR="003F478D" w:rsidRDefault="00000000">
            <w:pPr>
              <w:spacing w:line="360" w:lineRule="auto"/>
              <w:jc w:val="center"/>
              <w:textAlignment w:val="center"/>
            </w:pPr>
            <w:r>
              <w:rPr>
                <w:rFonts w:hint="eastAsia"/>
              </w:rPr>
              <w:t>3</w:t>
            </w:r>
          </w:p>
        </w:tc>
        <w:tc>
          <w:tcPr>
            <w:tcW w:w="669" w:type="dxa"/>
          </w:tcPr>
          <w:p w14:paraId="72BF2F0A" w14:textId="77777777" w:rsidR="003F478D" w:rsidRDefault="00000000">
            <w:pPr>
              <w:spacing w:line="360" w:lineRule="auto"/>
              <w:jc w:val="center"/>
              <w:textAlignment w:val="center"/>
            </w:pPr>
            <w:r>
              <w:rPr>
                <w:rFonts w:hint="eastAsia"/>
              </w:rPr>
              <w:t>4</w:t>
            </w:r>
          </w:p>
        </w:tc>
        <w:tc>
          <w:tcPr>
            <w:tcW w:w="669" w:type="dxa"/>
          </w:tcPr>
          <w:p w14:paraId="2B7C8C18" w14:textId="77777777" w:rsidR="003F478D" w:rsidRDefault="00000000">
            <w:pPr>
              <w:spacing w:line="360" w:lineRule="auto"/>
              <w:jc w:val="center"/>
              <w:textAlignment w:val="center"/>
            </w:pPr>
            <w:r>
              <w:rPr>
                <w:rFonts w:hint="eastAsia"/>
              </w:rPr>
              <w:t>5</w:t>
            </w:r>
          </w:p>
        </w:tc>
        <w:tc>
          <w:tcPr>
            <w:tcW w:w="669" w:type="dxa"/>
          </w:tcPr>
          <w:p w14:paraId="64173920" w14:textId="77777777" w:rsidR="003F478D" w:rsidRDefault="00000000">
            <w:pPr>
              <w:spacing w:line="360" w:lineRule="auto"/>
              <w:jc w:val="center"/>
              <w:textAlignment w:val="center"/>
            </w:pPr>
            <w:r>
              <w:rPr>
                <w:rFonts w:hint="eastAsia"/>
              </w:rPr>
              <w:t>6</w:t>
            </w:r>
          </w:p>
        </w:tc>
        <w:tc>
          <w:tcPr>
            <w:tcW w:w="669" w:type="dxa"/>
          </w:tcPr>
          <w:p w14:paraId="69F77A9B" w14:textId="77777777" w:rsidR="003F478D" w:rsidRDefault="00000000">
            <w:pPr>
              <w:spacing w:line="360" w:lineRule="auto"/>
              <w:jc w:val="center"/>
              <w:textAlignment w:val="center"/>
            </w:pPr>
            <w:r>
              <w:rPr>
                <w:rFonts w:hint="eastAsia"/>
              </w:rPr>
              <w:t>7</w:t>
            </w:r>
          </w:p>
        </w:tc>
        <w:tc>
          <w:tcPr>
            <w:tcW w:w="669" w:type="dxa"/>
          </w:tcPr>
          <w:p w14:paraId="5627816C" w14:textId="77777777" w:rsidR="003F478D" w:rsidRDefault="00000000">
            <w:pPr>
              <w:spacing w:line="360" w:lineRule="auto"/>
              <w:jc w:val="center"/>
              <w:textAlignment w:val="center"/>
            </w:pPr>
            <w:r>
              <w:rPr>
                <w:rFonts w:hint="eastAsia"/>
              </w:rPr>
              <w:t>8</w:t>
            </w:r>
          </w:p>
        </w:tc>
        <w:tc>
          <w:tcPr>
            <w:tcW w:w="669" w:type="dxa"/>
          </w:tcPr>
          <w:p w14:paraId="449CE267" w14:textId="77777777" w:rsidR="003F478D" w:rsidRDefault="00000000">
            <w:pPr>
              <w:spacing w:line="360" w:lineRule="auto"/>
              <w:jc w:val="center"/>
              <w:textAlignment w:val="center"/>
            </w:pPr>
            <w:r>
              <w:rPr>
                <w:rFonts w:hint="eastAsia"/>
              </w:rPr>
              <w:t>9</w:t>
            </w:r>
          </w:p>
        </w:tc>
        <w:tc>
          <w:tcPr>
            <w:tcW w:w="669" w:type="dxa"/>
          </w:tcPr>
          <w:p w14:paraId="51A65EE9" w14:textId="77777777" w:rsidR="003F478D" w:rsidRDefault="00000000">
            <w:pPr>
              <w:spacing w:line="360" w:lineRule="auto"/>
              <w:jc w:val="center"/>
              <w:textAlignment w:val="center"/>
            </w:pPr>
            <w:r>
              <w:rPr>
                <w:rFonts w:hint="eastAsia"/>
              </w:rPr>
              <w:t>10</w:t>
            </w:r>
          </w:p>
        </w:tc>
        <w:tc>
          <w:tcPr>
            <w:tcW w:w="670" w:type="dxa"/>
          </w:tcPr>
          <w:p w14:paraId="7693F425" w14:textId="77777777" w:rsidR="003F478D" w:rsidRDefault="00000000">
            <w:pPr>
              <w:spacing w:line="360" w:lineRule="auto"/>
              <w:jc w:val="center"/>
              <w:textAlignment w:val="center"/>
            </w:pPr>
            <w:r>
              <w:rPr>
                <w:rFonts w:hint="eastAsia"/>
              </w:rPr>
              <w:t>11</w:t>
            </w:r>
          </w:p>
        </w:tc>
      </w:tr>
      <w:tr w:rsidR="003F478D" w14:paraId="18ED7D62" w14:textId="77777777">
        <w:trPr>
          <w:jc w:val="center"/>
        </w:trPr>
        <w:tc>
          <w:tcPr>
            <w:tcW w:w="669" w:type="dxa"/>
          </w:tcPr>
          <w:p w14:paraId="14149035" w14:textId="77777777" w:rsidR="003F478D" w:rsidRDefault="00000000">
            <w:pPr>
              <w:spacing w:line="360" w:lineRule="auto"/>
              <w:jc w:val="center"/>
              <w:textAlignment w:val="center"/>
            </w:pPr>
            <w:r>
              <w:rPr>
                <w:rFonts w:hint="eastAsia"/>
              </w:rPr>
              <w:t>答案</w:t>
            </w:r>
          </w:p>
        </w:tc>
        <w:tc>
          <w:tcPr>
            <w:tcW w:w="669" w:type="dxa"/>
          </w:tcPr>
          <w:p w14:paraId="73ECFA0C" w14:textId="77777777" w:rsidR="003F478D" w:rsidRDefault="00000000">
            <w:pPr>
              <w:spacing w:line="360" w:lineRule="auto"/>
              <w:jc w:val="center"/>
              <w:textAlignment w:val="center"/>
            </w:pPr>
            <w:r>
              <w:rPr>
                <w:rFonts w:hint="eastAsia"/>
              </w:rPr>
              <w:t>D</w:t>
            </w:r>
          </w:p>
        </w:tc>
        <w:tc>
          <w:tcPr>
            <w:tcW w:w="669" w:type="dxa"/>
          </w:tcPr>
          <w:p w14:paraId="6541926C" w14:textId="77777777" w:rsidR="003F478D" w:rsidRDefault="00000000">
            <w:pPr>
              <w:spacing w:line="360" w:lineRule="auto"/>
              <w:jc w:val="center"/>
              <w:textAlignment w:val="center"/>
            </w:pPr>
            <w:r>
              <w:rPr>
                <w:rFonts w:hint="eastAsia"/>
              </w:rPr>
              <w:t>B</w:t>
            </w:r>
          </w:p>
        </w:tc>
        <w:tc>
          <w:tcPr>
            <w:tcW w:w="669" w:type="dxa"/>
          </w:tcPr>
          <w:p w14:paraId="1F9B2103" w14:textId="77777777" w:rsidR="003F478D" w:rsidRDefault="00000000">
            <w:pPr>
              <w:spacing w:line="360" w:lineRule="auto"/>
              <w:jc w:val="center"/>
              <w:textAlignment w:val="center"/>
            </w:pPr>
            <w:r>
              <w:rPr>
                <w:rFonts w:hint="eastAsia"/>
              </w:rPr>
              <w:t>A</w:t>
            </w:r>
          </w:p>
        </w:tc>
        <w:tc>
          <w:tcPr>
            <w:tcW w:w="669" w:type="dxa"/>
          </w:tcPr>
          <w:p w14:paraId="1D4E3986" w14:textId="77777777" w:rsidR="003F478D" w:rsidRDefault="00000000">
            <w:pPr>
              <w:spacing w:line="360" w:lineRule="auto"/>
              <w:jc w:val="center"/>
              <w:textAlignment w:val="center"/>
            </w:pPr>
            <w:r>
              <w:rPr>
                <w:rFonts w:hint="eastAsia"/>
              </w:rPr>
              <w:t>B</w:t>
            </w:r>
          </w:p>
        </w:tc>
        <w:tc>
          <w:tcPr>
            <w:tcW w:w="669" w:type="dxa"/>
          </w:tcPr>
          <w:p w14:paraId="5D017D74" w14:textId="77777777" w:rsidR="003F478D" w:rsidRDefault="00000000">
            <w:pPr>
              <w:spacing w:line="360" w:lineRule="auto"/>
              <w:jc w:val="center"/>
              <w:textAlignment w:val="center"/>
            </w:pPr>
            <w:r>
              <w:rPr>
                <w:rFonts w:hint="eastAsia"/>
              </w:rPr>
              <w:t>B</w:t>
            </w:r>
          </w:p>
        </w:tc>
        <w:tc>
          <w:tcPr>
            <w:tcW w:w="669" w:type="dxa"/>
          </w:tcPr>
          <w:p w14:paraId="1D36B8B0" w14:textId="77777777" w:rsidR="003F478D" w:rsidRDefault="00000000">
            <w:pPr>
              <w:spacing w:line="360" w:lineRule="auto"/>
              <w:jc w:val="center"/>
              <w:textAlignment w:val="center"/>
            </w:pPr>
            <w:r>
              <w:rPr>
                <w:rFonts w:hint="eastAsia"/>
              </w:rPr>
              <w:t>A</w:t>
            </w:r>
          </w:p>
        </w:tc>
        <w:tc>
          <w:tcPr>
            <w:tcW w:w="669" w:type="dxa"/>
          </w:tcPr>
          <w:p w14:paraId="575800D7" w14:textId="77777777" w:rsidR="003F478D" w:rsidRDefault="00000000">
            <w:pPr>
              <w:spacing w:line="360" w:lineRule="auto"/>
              <w:jc w:val="center"/>
              <w:textAlignment w:val="center"/>
            </w:pPr>
            <w:r>
              <w:rPr>
                <w:rFonts w:hint="eastAsia"/>
              </w:rPr>
              <w:t>C</w:t>
            </w:r>
          </w:p>
        </w:tc>
        <w:tc>
          <w:tcPr>
            <w:tcW w:w="669" w:type="dxa"/>
          </w:tcPr>
          <w:p w14:paraId="66252E31" w14:textId="77777777" w:rsidR="003F478D" w:rsidRDefault="00000000">
            <w:pPr>
              <w:spacing w:line="360" w:lineRule="auto"/>
              <w:jc w:val="center"/>
              <w:textAlignment w:val="center"/>
            </w:pPr>
            <w:r>
              <w:rPr>
                <w:rFonts w:hint="eastAsia"/>
              </w:rPr>
              <w:t>B</w:t>
            </w:r>
          </w:p>
        </w:tc>
        <w:tc>
          <w:tcPr>
            <w:tcW w:w="669" w:type="dxa"/>
          </w:tcPr>
          <w:p w14:paraId="3B69F1D5" w14:textId="77777777" w:rsidR="003F478D" w:rsidRDefault="00000000">
            <w:pPr>
              <w:spacing w:line="360" w:lineRule="auto"/>
              <w:jc w:val="center"/>
              <w:textAlignment w:val="center"/>
            </w:pPr>
            <w:r>
              <w:rPr>
                <w:rFonts w:hint="eastAsia"/>
              </w:rPr>
              <w:t>B</w:t>
            </w:r>
          </w:p>
        </w:tc>
        <w:tc>
          <w:tcPr>
            <w:tcW w:w="669" w:type="dxa"/>
          </w:tcPr>
          <w:p w14:paraId="6A6F3EA9" w14:textId="77777777" w:rsidR="003F478D" w:rsidRDefault="00000000">
            <w:pPr>
              <w:spacing w:line="360" w:lineRule="auto"/>
              <w:jc w:val="center"/>
              <w:textAlignment w:val="center"/>
            </w:pPr>
            <w:r>
              <w:rPr>
                <w:rFonts w:hint="eastAsia"/>
              </w:rPr>
              <w:t>A</w:t>
            </w:r>
          </w:p>
        </w:tc>
        <w:tc>
          <w:tcPr>
            <w:tcW w:w="670" w:type="dxa"/>
          </w:tcPr>
          <w:p w14:paraId="48C3C1C5" w14:textId="77777777" w:rsidR="003F478D" w:rsidRDefault="00000000">
            <w:pPr>
              <w:spacing w:line="360" w:lineRule="auto"/>
              <w:jc w:val="center"/>
              <w:textAlignment w:val="center"/>
            </w:pPr>
            <w:r>
              <w:rPr>
                <w:rFonts w:hint="eastAsia"/>
              </w:rPr>
              <w:t>D</w:t>
            </w:r>
          </w:p>
        </w:tc>
      </w:tr>
    </w:tbl>
    <w:p w14:paraId="69EFD1C5" w14:textId="77777777" w:rsidR="003F478D" w:rsidRDefault="003F478D">
      <w:pPr>
        <w:jc w:val="center"/>
        <w:textAlignment w:val="center"/>
        <w:rPr>
          <w:rFonts w:ascii="宋体" w:hAnsi="宋体" w:cs="宋体" w:hint="eastAsia"/>
          <w:b/>
        </w:rPr>
      </w:pPr>
    </w:p>
    <w:p w14:paraId="304F631C" w14:textId="77777777" w:rsidR="003F478D" w:rsidRDefault="00000000">
      <w:pPr>
        <w:spacing w:line="360" w:lineRule="auto"/>
        <w:jc w:val="left"/>
        <w:textAlignment w:val="center"/>
      </w:pPr>
      <w:r>
        <w:t>1</w:t>
      </w:r>
      <w:r>
        <w:t>．读图可知，图中箭头</w:t>
      </w:r>
      <w:r>
        <w:t>①</w:t>
      </w:r>
      <w:r>
        <w:t>表示人类通过生产活动从自然环境中获取物质和能量。随着利用和不</w:t>
      </w:r>
      <w:proofErr w:type="gramStart"/>
      <w:r>
        <w:t>合理浪费</w:t>
      </w:r>
      <w:proofErr w:type="gramEnd"/>
      <w:r>
        <w:t>水资源越来越剧烈，导致水资源短缺，</w:t>
      </w:r>
      <w:r>
        <w:t>D</w:t>
      </w:r>
      <w:r>
        <w:t>正确；地震、寒潮、火山喷发都是自然现象与人类活动无关，排除</w:t>
      </w:r>
      <w:r>
        <w:t>ABC</w:t>
      </w:r>
      <w:r>
        <w:t>。故选</w:t>
      </w:r>
      <w:r>
        <w:t>D</w:t>
      </w:r>
      <w:r>
        <w:t>。</w:t>
      </w:r>
    </w:p>
    <w:p w14:paraId="7099FC44" w14:textId="77777777" w:rsidR="003F478D" w:rsidRDefault="00000000">
      <w:pPr>
        <w:spacing w:line="360" w:lineRule="auto"/>
        <w:jc w:val="left"/>
        <w:textAlignment w:val="center"/>
      </w:pPr>
      <w:r>
        <w:t>2</w:t>
      </w:r>
      <w:r>
        <w:t>．读图分析，图中箭头</w:t>
      </w:r>
      <w:r>
        <w:t>②</w:t>
      </w:r>
      <w:r>
        <w:t>表示人类通过消费活动将废弃物排放到环境中去。焚烧秸秆产生的大气污染物进入大气层，超过大气的自净能力，就会造成大气污染，</w:t>
      </w:r>
      <w:r>
        <w:t>A</w:t>
      </w:r>
      <w:r>
        <w:t>不符合题意；垃圾分类处理，有利于固体废弃物循环利用，减少了固体废弃物的数量，减轻了环境压力，</w:t>
      </w:r>
      <w:r>
        <w:t>B</w:t>
      </w:r>
      <w:r>
        <w:t>符合题意；如果人类增施化肥农药，产生的污染物质进入地表河湖、地下水和土壤，超过地表河湖、地下水和土壤的自净能力，就会造成水质和土壤污染，</w:t>
      </w:r>
      <w:r>
        <w:t>C</w:t>
      </w:r>
      <w:r>
        <w:t>不符合题意；使用一次性餐具会产生大量的废弃物，增加环境的压力，</w:t>
      </w:r>
      <w:r>
        <w:t>D</w:t>
      </w:r>
      <w:r>
        <w:t>不符合题意。故选</w:t>
      </w:r>
      <w:r>
        <w:t>B</w:t>
      </w:r>
      <w:r>
        <w:t>。</w:t>
      </w:r>
    </w:p>
    <w:p w14:paraId="5E6FA766" w14:textId="77777777" w:rsidR="003F478D" w:rsidRDefault="00000000">
      <w:pPr>
        <w:spacing w:line="360" w:lineRule="auto"/>
        <w:jc w:val="left"/>
        <w:textAlignment w:val="center"/>
      </w:pPr>
      <w:r>
        <w:t>3</w:t>
      </w:r>
      <w:r>
        <w:t>．根据人类和环境的关系可知，图中</w:t>
      </w:r>
      <w:r>
        <w:t>①</w:t>
      </w:r>
      <w:r>
        <w:t>表示人类从环境中索取物质和能量；</w:t>
      </w:r>
      <w:r>
        <w:t>②</w:t>
      </w:r>
      <w:r>
        <w:t>表示人类向环境排放废弃物；</w:t>
      </w:r>
      <w:r>
        <w:t>③</w:t>
      </w:r>
      <w:r>
        <w:t>表示人类对环境的改造和影响；</w:t>
      </w:r>
      <w:r>
        <w:t>④</w:t>
      </w:r>
      <w:r>
        <w:t>表示环境对人类的反作用。生态破坏属于人类对环境的过度索取，属于</w:t>
      </w:r>
      <w:r>
        <w:t>①</w:t>
      </w:r>
      <w:r>
        <w:t>环节，</w:t>
      </w:r>
      <w:r>
        <w:t>A</w:t>
      </w:r>
      <w:r>
        <w:t>正确</w:t>
      </w:r>
      <w:r>
        <w:t>BCD</w:t>
      </w:r>
      <w:r>
        <w:t>错误。故选</w:t>
      </w:r>
      <w:r>
        <w:t>A</w:t>
      </w:r>
      <w:r>
        <w:t>。</w:t>
      </w:r>
    </w:p>
    <w:p w14:paraId="7C75E711" w14:textId="77777777" w:rsidR="003F478D" w:rsidRDefault="00000000">
      <w:pPr>
        <w:spacing w:line="360" w:lineRule="auto"/>
        <w:jc w:val="left"/>
        <w:textAlignment w:val="center"/>
      </w:pPr>
      <w:r>
        <w:t>4</w:t>
      </w:r>
      <w:r>
        <w:t>．图中</w:t>
      </w:r>
      <w:r>
        <w:t>④</w:t>
      </w:r>
      <w:r>
        <w:t>表示环境对人类的反作用，台风是环境自身的演变，不属于环境对人类的反作用，</w:t>
      </w:r>
      <w:r>
        <w:t>B</w:t>
      </w:r>
      <w:r>
        <w:t>正确；全球气候变暖、伦敦烟雾事件、湖泊水体富营养化都属于人类对地理环境的影响，</w:t>
      </w:r>
      <w:r>
        <w:t>ACD</w:t>
      </w:r>
      <w:r>
        <w:t>错误。故选</w:t>
      </w:r>
      <w:r>
        <w:t>B</w:t>
      </w:r>
      <w:r>
        <w:t>。</w:t>
      </w:r>
    </w:p>
    <w:p w14:paraId="522E7069" w14:textId="77777777" w:rsidR="003F478D" w:rsidRDefault="00000000">
      <w:pPr>
        <w:spacing w:line="360" w:lineRule="auto"/>
        <w:jc w:val="left"/>
        <w:textAlignment w:val="center"/>
      </w:pPr>
      <w:r>
        <w:t>5</w:t>
      </w:r>
      <w:r>
        <w:t>．根据材料可知，原生环境受人类活动影响程度低，比较四个选项可知，南极洲冰原符合题意，</w:t>
      </w:r>
      <w:r>
        <w:t>B</w:t>
      </w:r>
      <w:r>
        <w:t>正确，热带种植园是在热带地区由人类专门开发种植热带经济作物的园区，并非原生环境，</w:t>
      </w:r>
      <w:r>
        <w:t>A</w:t>
      </w:r>
      <w:r>
        <w:t>错误。东北平原是我国重要的商品粮基地，人类活动影响较大，并非原生环境，</w:t>
      </w:r>
      <w:r>
        <w:t>C</w:t>
      </w:r>
      <w:r>
        <w:t>错误。印度德干高原人类活动多，并非原生环境，</w:t>
      </w:r>
      <w:r>
        <w:t>D</w:t>
      </w:r>
      <w:r>
        <w:t>错误。综上所述，</w:t>
      </w:r>
      <w:r>
        <w:t>B</w:t>
      </w:r>
      <w:r>
        <w:t>符合题意，</w:t>
      </w:r>
      <w:r>
        <w:t>ACD</w:t>
      </w:r>
      <w:r>
        <w:t>错误，故选</w:t>
      </w:r>
      <w:r>
        <w:t>B</w:t>
      </w:r>
      <w:r>
        <w:t>。</w:t>
      </w:r>
    </w:p>
    <w:p w14:paraId="5A9B4216" w14:textId="77777777" w:rsidR="003F478D" w:rsidRDefault="00000000">
      <w:pPr>
        <w:spacing w:line="360" w:lineRule="auto"/>
        <w:jc w:val="left"/>
        <w:textAlignment w:val="center"/>
      </w:pPr>
      <w:r>
        <w:t>6</w:t>
      </w:r>
      <w:r>
        <w:t>．次生环境是人类改造原生环境而来的，主要体现在使自然环境的供给服务更多，从自然环境中获得更多食物、淡水、木材、矿产等各种资源，促进社会经济发展，有利于人类生存，</w:t>
      </w:r>
      <w:r>
        <w:t>A</w:t>
      </w:r>
      <w:r>
        <w:t>符合题意。支撑服务主要是维持自然环境自身的相对稳定状态；文化服务主要指人类从自然界获得精神享受、审美体验等非物质收益；调节服务是为人类提供相对适宜的生存环境，</w:t>
      </w:r>
      <w:r>
        <w:t>BCD</w:t>
      </w:r>
      <w:r>
        <w:t>错误，故选</w:t>
      </w:r>
      <w:r>
        <w:t>A</w:t>
      </w:r>
      <w:r>
        <w:t>。</w:t>
      </w:r>
    </w:p>
    <w:p w14:paraId="11432CF2" w14:textId="77777777" w:rsidR="003F478D" w:rsidRDefault="00000000">
      <w:pPr>
        <w:spacing w:line="360" w:lineRule="auto"/>
        <w:jc w:val="left"/>
        <w:textAlignment w:val="center"/>
      </w:pPr>
      <w:r>
        <w:lastRenderedPageBreak/>
        <w:t>7</w:t>
      </w:r>
      <w:r>
        <w:t>．由材料可知，</w:t>
      </w:r>
      <w:r>
        <w:t>16</w:t>
      </w:r>
      <w:r>
        <w:t>世纪，毛里求斯先后被葡萄牙、荷兰霸占。当时，殖民者把捕猎渡渡鸟当作一种游戏，直到</w:t>
      </w:r>
      <w:r>
        <w:t>1681</w:t>
      </w:r>
      <w:r>
        <w:t>年殖民者捕猎了最后一只渡渡鸟，说明殖民者疯狂捕猎渡渡鸟，最终造成渡渡鸟灭绝，反映了他们对自然的征服态度，</w:t>
      </w:r>
      <w:r>
        <w:t>C</w:t>
      </w:r>
      <w:r>
        <w:t>正确；</w:t>
      </w:r>
      <w:r>
        <w:t>ABD</w:t>
      </w:r>
      <w:r>
        <w:t>错误；故选</w:t>
      </w:r>
      <w:r>
        <w:t>C</w:t>
      </w:r>
      <w:r>
        <w:t>。</w:t>
      </w:r>
    </w:p>
    <w:p w14:paraId="5920096B" w14:textId="77777777" w:rsidR="003F478D" w:rsidRDefault="00000000">
      <w:pPr>
        <w:spacing w:line="360" w:lineRule="auto"/>
        <w:jc w:val="left"/>
        <w:textAlignment w:val="center"/>
      </w:pPr>
      <w:r>
        <w:t>8</w:t>
      </w:r>
      <w:r>
        <w:t>．由材料可知，渡渡鸟灭绝后，当地特有珍贵树木</w:t>
      </w:r>
      <w:r>
        <w:t>—</w:t>
      </w:r>
      <w:r>
        <w:t>大颅</w:t>
      </w:r>
      <w:proofErr w:type="gramStart"/>
      <w:r>
        <w:t>榄</w:t>
      </w:r>
      <w:proofErr w:type="gramEnd"/>
      <w:r>
        <w:t>树也日渐稀少，说明生物多样性减少，</w:t>
      </w:r>
      <w:r>
        <w:t>B</w:t>
      </w:r>
      <w:r>
        <w:t>正确；与土地荒漠化、</w:t>
      </w:r>
      <w:r>
        <w:t xml:space="preserve"> </w:t>
      </w:r>
      <w:r>
        <w:t>土地盐碱化、</w:t>
      </w:r>
      <w:r>
        <w:t xml:space="preserve"> </w:t>
      </w:r>
      <w:r>
        <w:t>食物链面临崩溃无关，</w:t>
      </w:r>
      <w:r>
        <w:t>ACD</w:t>
      </w:r>
      <w:r>
        <w:t>错误；故选</w:t>
      </w:r>
      <w:r>
        <w:t>B</w:t>
      </w:r>
      <w:r>
        <w:t>。</w:t>
      </w:r>
    </w:p>
    <w:p w14:paraId="3D162EFB" w14:textId="77777777" w:rsidR="003F478D" w:rsidRDefault="00000000">
      <w:pPr>
        <w:spacing w:line="360" w:lineRule="auto"/>
        <w:jc w:val="left"/>
        <w:textAlignment w:val="center"/>
      </w:pPr>
      <w:r>
        <w:t>9</w:t>
      </w:r>
      <w:r>
        <w:t>．结合所学可知，臭氧层主要是分布在平流层，</w:t>
      </w:r>
      <w:r>
        <w:t>B</w:t>
      </w:r>
      <w:r>
        <w:t>正确，</w:t>
      </w:r>
      <w:r>
        <w:t>ACD</w:t>
      </w:r>
      <w:r>
        <w:t>错误。故选</w:t>
      </w:r>
      <w:r>
        <w:t>B</w:t>
      </w:r>
      <w:r>
        <w:t>。</w:t>
      </w:r>
    </w:p>
    <w:p w14:paraId="1715163F" w14:textId="77777777" w:rsidR="003F478D" w:rsidRDefault="00000000">
      <w:pPr>
        <w:spacing w:line="360" w:lineRule="auto"/>
        <w:jc w:val="left"/>
        <w:textAlignment w:val="center"/>
      </w:pPr>
      <w:r>
        <w:t>10</w:t>
      </w:r>
      <w:r>
        <w:t>．结合所学可知，臭氧层会吸收紫外线，因此臭氧层破坏之后会导致大量紫外线到达地表，造成动物种群视力下降，</w:t>
      </w:r>
      <w:r>
        <w:t>A</w:t>
      </w:r>
      <w:r>
        <w:t>正确；臭氧层遭到破坏和土壤盐碱化加剧没有关系，</w:t>
      </w:r>
      <w:r>
        <w:t>B</w:t>
      </w:r>
      <w:r>
        <w:t>错误；臭氧层遭到破坏并不会造成生物多样性锐减，</w:t>
      </w:r>
      <w:r>
        <w:t>C</w:t>
      </w:r>
      <w:r>
        <w:t>错误；沙尘暴与臭氧层破坏无关，</w:t>
      </w:r>
      <w:r>
        <w:t>D</w:t>
      </w:r>
      <w:r>
        <w:t>错误。故选</w:t>
      </w:r>
      <w:r>
        <w:t>A</w:t>
      </w:r>
      <w:r>
        <w:t>。</w:t>
      </w:r>
    </w:p>
    <w:p w14:paraId="1F03382B" w14:textId="77777777" w:rsidR="003F478D" w:rsidRDefault="00000000">
      <w:pPr>
        <w:spacing w:line="360" w:lineRule="auto"/>
        <w:jc w:val="left"/>
        <w:textAlignment w:val="center"/>
      </w:pPr>
      <w:r>
        <w:t>11</w:t>
      </w:r>
      <w:r>
        <w:t>．结合所学可知，臭氧层破坏主要是由于氯氟化合物排放过多造成的，因此需要减少氯氟化合物的使用来保护臭氧层，</w:t>
      </w:r>
      <w:r>
        <w:t>D</w:t>
      </w:r>
      <w:r>
        <w:t>正确；臭氧层破坏与二氧化硫、二氧化碳和核能使用无关，</w:t>
      </w:r>
      <w:r>
        <w:t>ABC</w:t>
      </w:r>
      <w:r>
        <w:t>错误。故选</w:t>
      </w:r>
      <w:r>
        <w:t>D</w:t>
      </w:r>
      <w:r>
        <w:t>。</w:t>
      </w:r>
    </w:p>
    <w:p w14:paraId="598E95D2" w14:textId="77777777" w:rsidR="003F478D" w:rsidRDefault="00000000">
      <w:pPr>
        <w:spacing w:line="360" w:lineRule="auto"/>
        <w:jc w:val="left"/>
        <w:textAlignment w:val="center"/>
      </w:pPr>
      <w:r>
        <w:t>12</w:t>
      </w:r>
      <w:r>
        <w:t>．</w:t>
      </w:r>
      <w:r>
        <w:t>(1)</w:t>
      </w:r>
      <w:r>
        <w:t>来自高层和低层大气的氧元素易在平流层中结合转化为臭氧；平流层中大气以水平运动为主，臭氧不易向上或向下扩散，结构较为稳定。</w:t>
      </w:r>
    </w:p>
    <w:p w14:paraId="4E168F13" w14:textId="77777777" w:rsidR="003F478D" w:rsidRDefault="00000000">
      <w:pPr>
        <w:spacing w:line="360" w:lineRule="auto"/>
        <w:jc w:val="left"/>
        <w:textAlignment w:val="center"/>
      </w:pPr>
      <w:r>
        <w:t>(2)</w:t>
      </w:r>
      <w:r>
        <w:t>黄淮海平原主要种植冬小麦，冬季取暖化石燃料消耗多，大气中二氧化氮浓度较高，且</w:t>
      </w:r>
      <w:proofErr w:type="gramStart"/>
      <w:r>
        <w:t>冬季该</w:t>
      </w:r>
      <w:proofErr w:type="gramEnd"/>
      <w:r>
        <w:t>区域晴天多，光解作用强，易形成臭氧污染；</w:t>
      </w:r>
      <w:proofErr w:type="gramStart"/>
      <w:r>
        <w:t>冬季该</w:t>
      </w:r>
      <w:proofErr w:type="gramEnd"/>
      <w:r>
        <w:t>区域容易出现逆温现象，大气对流运动较弱，臭氧在近地面不易扩散；近地面大气中臭氧污染浓度大，易损伤小麦内部结构，影响其光合作用，导致小麦产量下降。</w:t>
      </w:r>
    </w:p>
    <w:p w14:paraId="527BBA6C" w14:textId="77777777" w:rsidR="003F478D" w:rsidRDefault="00000000">
      <w:pPr>
        <w:spacing w:line="360" w:lineRule="auto"/>
        <w:jc w:val="left"/>
        <w:textAlignment w:val="center"/>
      </w:pPr>
      <w:r>
        <w:t>(3)</w:t>
      </w:r>
      <w:r>
        <w:t>建立保护农作物的空气质量标准体系；对臭氧污染严重地区重点治理；严格控制二氧化氮等污染气体的排放；加强粮食主产区的大气监测和预警，及时指导农民采取应对措施。</w:t>
      </w:r>
    </w:p>
    <w:p w14:paraId="6FAB9800" w14:textId="77777777" w:rsidR="003F478D" w:rsidRDefault="00000000">
      <w:pPr>
        <w:spacing w:line="360" w:lineRule="auto"/>
        <w:jc w:val="left"/>
        <w:textAlignment w:val="center"/>
      </w:pPr>
      <w:r>
        <w:t>【</w:t>
      </w:r>
      <w:r>
        <w:rPr>
          <w:rFonts w:hint="eastAsia"/>
        </w:rPr>
        <w:t>解析</w:t>
      </w:r>
      <w:r>
        <w:t>】（</w:t>
      </w:r>
      <w:r>
        <w:t>1</w:t>
      </w:r>
      <w:r>
        <w:t>）从臭氧形成的角度看，平流层位于高层大气与低层大气之间，高层大气中的分子</w:t>
      </w:r>
      <w:proofErr w:type="gramStart"/>
      <w:r>
        <w:t>氧及其</w:t>
      </w:r>
      <w:proofErr w:type="gramEnd"/>
      <w:r>
        <w:t>光解后产生的原子氧，低层大气中二氧化氮光解产生的原子氧，在平流层中结合转化为臭氧；从平流层大气特点及大气运动角度看，平流层气温上高下低，大气以水平运动为主，臭氧不易向上或向下扩散，导致平流层中臭氧浓度较大。</w:t>
      </w:r>
    </w:p>
    <w:p w14:paraId="24F31EE1" w14:textId="77777777" w:rsidR="003F478D" w:rsidRDefault="00000000">
      <w:pPr>
        <w:spacing w:line="360" w:lineRule="auto"/>
        <w:jc w:val="left"/>
        <w:textAlignment w:val="center"/>
      </w:pPr>
      <w:r>
        <w:t>（</w:t>
      </w:r>
      <w:r>
        <w:t>2</w:t>
      </w:r>
      <w:r>
        <w:t>）根据材料可知，臭氧会损伤植物内部结构，降低植物光合能力，这是小麦产量下降的直接原因，因此可从主要内在原因和关键外在因子两方面分析。主要内在原因方面，黄淮海平原主要种植冬小麦，冬季取暖产生大量二氧化氮，且晴天多，光解作用强，易形成臭氧污染。关键外在因子方面，该区域冬季晴天多，近地面辐射散失的热量多，底层大气温度比上层大气温度低，大气层结稳定，空气对流受阻，臭氧污染物积聚在近地面不容易扩散。</w:t>
      </w:r>
    </w:p>
    <w:p w14:paraId="1DF4605A" w14:textId="77777777" w:rsidR="003F478D" w:rsidRDefault="00000000">
      <w:pPr>
        <w:spacing w:line="360" w:lineRule="auto"/>
        <w:jc w:val="left"/>
        <w:textAlignment w:val="center"/>
      </w:pPr>
      <w:r>
        <w:lastRenderedPageBreak/>
        <w:t>（</w:t>
      </w:r>
      <w:r>
        <w:t>3</w:t>
      </w:r>
      <w:r>
        <w:t>）臭氧的来源分为自然源和人为源，自然源的臭氧主要指平流层的下传，人为源的臭氧主要是由人为排放的氮氧化物等污染物的光化学反应生成。为减轻臭氧污染对粮食安全的威胁，可以在生产生活中减少人为源臭氧的排放，减少氮氧化物的排放量；对已经存在臭氧污染的地区进行治理；建立完善的空气质量标准体系、加强大气监测预警，对粮食主产区的臭氧含量进行重点监测，用科学的方法指导农业生产。</w:t>
      </w:r>
    </w:p>
    <w:p w14:paraId="43212287" w14:textId="77777777" w:rsidR="003F478D" w:rsidRDefault="003F478D">
      <w:pPr>
        <w:spacing w:line="360" w:lineRule="auto"/>
        <w:jc w:val="left"/>
        <w:textAlignment w:val="center"/>
      </w:pPr>
    </w:p>
    <w:sectPr w:rsidR="003F478D">
      <w:headerReference w:type="even" r:id="rId14"/>
      <w:headerReference w:type="default" r:id="rId15"/>
      <w:footerReference w:type="even" r:id="rId16"/>
      <w:footerReference w:type="default" r:id="rId17"/>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B013" w14:textId="77777777" w:rsidR="008B36A3" w:rsidRDefault="008B36A3">
      <w:r>
        <w:separator/>
      </w:r>
    </w:p>
  </w:endnote>
  <w:endnote w:type="continuationSeparator" w:id="0">
    <w:p w14:paraId="27A33C7E" w14:textId="77777777" w:rsidR="008B36A3" w:rsidRDefault="008B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1CA" w14:textId="7924755C" w:rsidR="003F478D" w:rsidRDefault="00000000">
    <w:pPr>
      <w:jc w:val="center"/>
    </w:pP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983418">
      <w:rPr>
        <w:noProof/>
      </w:rPr>
      <w:instrText>2</w:instrText>
    </w:r>
    <w:r>
      <w:fldChar w:fldCharType="end"/>
    </w:r>
    <w:r>
      <w:instrText xml:space="preserve"> </w:instrText>
    </w:r>
    <w:r>
      <w:fldChar w:fldCharType="separate"/>
    </w:r>
    <w:r w:rsidR="00983418">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83418">
      <w:rPr>
        <w:noProof/>
      </w:rPr>
      <w:instrText>3</w:instrText>
    </w:r>
    <w:r>
      <w:fldChar w:fldCharType="end"/>
    </w:r>
    <w:r>
      <w:instrText xml:space="preserve"> </w:instrText>
    </w:r>
    <w:r>
      <w:fldChar w:fldCharType="separate"/>
    </w:r>
    <w:r w:rsidR="00983418">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64DF" w14:textId="6E9E1508" w:rsidR="003F478D" w:rsidRDefault="00000000">
    <w:pPr>
      <w:jc w:val="center"/>
    </w:pP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983418">
      <w:rPr>
        <w:noProof/>
      </w:rPr>
      <w:instrText>3</w:instrText>
    </w:r>
    <w:r>
      <w:fldChar w:fldCharType="end"/>
    </w:r>
    <w:r>
      <w:instrText xml:space="preserve"> </w:instrText>
    </w:r>
    <w:r>
      <w:fldChar w:fldCharType="separate"/>
    </w:r>
    <w:r w:rsidR="00983418">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83418">
      <w:rPr>
        <w:noProof/>
      </w:rPr>
      <w:instrText>3</w:instrText>
    </w:r>
    <w:r>
      <w:fldChar w:fldCharType="end"/>
    </w:r>
    <w:r>
      <w:instrText xml:space="preserve"> </w:instrText>
    </w:r>
    <w:r>
      <w:fldChar w:fldCharType="separate"/>
    </w:r>
    <w:r w:rsidR="00983418">
      <w:rPr>
        <w:noProof/>
      </w:rPr>
      <w:t>3</w:t>
    </w:r>
    <w:r>
      <w:fldChar w:fldCharType="end"/>
    </w:r>
    <w:r>
      <w:rPr>
        <w:rFonts w:hint="eastAsia"/>
      </w:rPr>
      <w:t>页</w:t>
    </w:r>
  </w:p>
  <w:p w14:paraId="7ED6703C" w14:textId="77777777" w:rsidR="004151FC" w:rsidRDefault="00000000">
    <w:pPr>
      <w:tabs>
        <w:tab w:val="center" w:pos="4153"/>
        <w:tab w:val="right" w:pos="8306"/>
      </w:tabs>
      <w:snapToGrid w:val="0"/>
      <w:jc w:val="left"/>
      <w:rPr>
        <w:kern w:val="0"/>
        <w:sz w:val="2"/>
        <w:szCs w:val="2"/>
      </w:rPr>
    </w:pPr>
    <w:r>
      <w:rPr>
        <w:color w:val="FFFFFF"/>
        <w:sz w:val="2"/>
        <w:szCs w:val="2"/>
      </w:rPr>
      <w:pict w14:anchorId="3BD1D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3" type="#_x0000_t136" alt="学科网 zxxk.com" style="position:absolute;margin-left:158.95pt;margin-top:407.9pt;width:2.85pt;height:2.85pt;rotation:315;z-index:-25166080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CCEC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4" type="#_x0000_t75" alt="学科网 zxxk.com" style="position:absolute;margin-left:64.05pt;margin-top:-20.75pt;width:.05pt;height:.05pt;z-index:251658752">
          <v:imagedata r:id="rId1" o:title="{75232B38-A165-1FB7-499C-2E1C792CACB5}"/>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E0F7" w14:textId="71E26CC5" w:rsidR="003F478D" w:rsidRDefault="00000000">
    <w:pPr>
      <w:jc w:val="center"/>
    </w:pPr>
    <w:proofErr w:type="gramStart"/>
    <w:r>
      <w:rPr>
        <w:rFonts w:hint="eastAsia"/>
      </w:rPr>
      <w:t>答案第</w:t>
    </w:r>
    <w:proofErr w:type="gramEnd"/>
    <w:r>
      <w:fldChar w:fldCharType="begin"/>
    </w:r>
    <w:r>
      <w:instrText xml:space="preserve"> =</w:instrText>
    </w:r>
    <w:r>
      <w:fldChar w:fldCharType="begin"/>
    </w:r>
    <w:r>
      <w:instrText xml:space="preserve"> page </w:instrText>
    </w:r>
    <w:r>
      <w:fldChar w:fldCharType="separate"/>
    </w:r>
    <w:r w:rsidR="00983418">
      <w:rPr>
        <w:noProof/>
      </w:rPr>
      <w:instrText>2</w:instrText>
    </w:r>
    <w:r>
      <w:fldChar w:fldCharType="end"/>
    </w:r>
    <w:r>
      <w:instrText xml:space="preserve"> </w:instrText>
    </w:r>
    <w:r>
      <w:fldChar w:fldCharType="separate"/>
    </w:r>
    <w:r w:rsidR="00983418">
      <w:rPr>
        <w:noProof/>
      </w:rPr>
      <w:t>2</w:t>
    </w:r>
    <w:r>
      <w:fldChar w:fldCharType="end"/>
    </w:r>
    <w:r>
      <w:rPr>
        <w:rFonts w:hint="eastAsia"/>
      </w:rPr>
      <w:t>页，共</w:t>
    </w:r>
    <w:r>
      <w:fldChar w:fldCharType="begin"/>
    </w:r>
    <w:r>
      <w:instrText xml:space="preserve"> </w:instrText>
    </w:r>
    <w:r>
      <w:rPr>
        <w:rFonts w:hint="eastAsia"/>
      </w:rPr>
      <w:instrText>=</w:instrText>
    </w:r>
    <w:fldSimple w:instr=" sectionpages ">
      <w:r w:rsidR="00983418">
        <w:rPr>
          <w:noProof/>
        </w:rPr>
        <w:instrText>3</w:instrText>
      </w:r>
    </w:fldSimple>
    <w:r>
      <w:instrText xml:space="preserve"> </w:instrText>
    </w:r>
    <w:r>
      <w:fldChar w:fldCharType="separate"/>
    </w:r>
    <w:r w:rsidR="00983418">
      <w:rPr>
        <w:noProof/>
      </w:rPr>
      <w:t>3</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3D30" w14:textId="52BAE74C" w:rsidR="003F478D" w:rsidRDefault="00000000">
    <w:pPr>
      <w:jc w:val="center"/>
    </w:pPr>
    <w:proofErr w:type="gramStart"/>
    <w:r>
      <w:rPr>
        <w:rFonts w:hint="eastAsia"/>
      </w:rPr>
      <w:t>答案第</w:t>
    </w:r>
    <w:proofErr w:type="gramEnd"/>
    <w:r>
      <w:fldChar w:fldCharType="begin"/>
    </w:r>
    <w:r>
      <w:instrText xml:space="preserve"> =</w:instrText>
    </w:r>
    <w:r>
      <w:fldChar w:fldCharType="begin"/>
    </w:r>
    <w:r>
      <w:instrText xml:space="preserve"> page </w:instrText>
    </w:r>
    <w:r>
      <w:fldChar w:fldCharType="separate"/>
    </w:r>
    <w:r w:rsidR="00983418">
      <w:rPr>
        <w:noProof/>
      </w:rPr>
      <w:instrText>3</w:instrText>
    </w:r>
    <w:r>
      <w:fldChar w:fldCharType="end"/>
    </w:r>
    <w:r>
      <w:instrText xml:space="preserve"> </w:instrText>
    </w:r>
    <w:r>
      <w:fldChar w:fldCharType="separate"/>
    </w:r>
    <w:r w:rsidR="00983418">
      <w:rPr>
        <w:noProof/>
      </w:rPr>
      <w:t>3</w:t>
    </w:r>
    <w:r>
      <w:fldChar w:fldCharType="end"/>
    </w:r>
    <w:r>
      <w:rPr>
        <w:rFonts w:hint="eastAsia"/>
      </w:rPr>
      <w:t>页，共</w:t>
    </w:r>
    <w:r>
      <w:fldChar w:fldCharType="begin"/>
    </w:r>
    <w:r>
      <w:instrText xml:space="preserve"> </w:instrText>
    </w:r>
    <w:r>
      <w:rPr>
        <w:rFonts w:hint="eastAsia"/>
      </w:rPr>
      <w:instrText>=</w:instrText>
    </w:r>
    <w:fldSimple w:instr=" sectionpages ">
      <w:r w:rsidR="00983418">
        <w:rPr>
          <w:noProof/>
        </w:rPr>
        <w:instrText>3</w:instrText>
      </w:r>
    </w:fldSimple>
    <w:r>
      <w:instrText xml:space="preserve"> </w:instrText>
    </w:r>
    <w:r>
      <w:fldChar w:fldCharType="separate"/>
    </w:r>
    <w:r w:rsidR="00983418">
      <w:rPr>
        <w:noProof/>
      </w:rPr>
      <w:t>3</w:t>
    </w:r>
    <w:r>
      <w:fldChar w:fldCharType="end"/>
    </w:r>
    <w:r>
      <w:rPr>
        <w:rFonts w:hint="eastAsia"/>
      </w:rPr>
      <w:t>页</w:t>
    </w:r>
  </w:p>
  <w:p w14:paraId="0B054CB5" w14:textId="77777777" w:rsidR="004151FC" w:rsidRDefault="00000000">
    <w:pPr>
      <w:tabs>
        <w:tab w:val="center" w:pos="4153"/>
        <w:tab w:val="right" w:pos="8306"/>
      </w:tabs>
      <w:snapToGrid w:val="0"/>
      <w:jc w:val="left"/>
      <w:rPr>
        <w:kern w:val="0"/>
        <w:sz w:val="2"/>
        <w:szCs w:val="2"/>
      </w:rPr>
    </w:pPr>
    <w:r>
      <w:rPr>
        <w:color w:val="FFFFFF"/>
        <w:sz w:val="2"/>
        <w:szCs w:val="2"/>
      </w:rPr>
      <w:pict w14:anchorId="74F59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0C68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alt="学科网 zxxk.com" style="position:absolute;margin-left:64.05pt;margin-top:-20.75pt;width:.05pt;height:.05pt;z-index:251659776">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81B7" w14:textId="77777777" w:rsidR="008B36A3" w:rsidRDefault="008B36A3">
      <w:r>
        <w:separator/>
      </w:r>
    </w:p>
  </w:footnote>
  <w:footnote w:type="continuationSeparator" w:id="0">
    <w:p w14:paraId="449085C9" w14:textId="77777777" w:rsidR="008B36A3" w:rsidRDefault="008B3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514D" w14:textId="77777777" w:rsidR="003F478D" w:rsidRDefault="003F47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D4AD" w14:textId="77777777" w:rsidR="003F478D" w:rsidRDefault="003F478D"/>
  <w:p w14:paraId="57F1E788" w14:textId="77777777" w:rsidR="004151FC" w:rsidRDefault="00000000">
    <w:pPr>
      <w:pBdr>
        <w:bottom w:val="none" w:sz="0" w:space="1" w:color="auto"/>
      </w:pBdr>
      <w:snapToGrid w:val="0"/>
      <w:rPr>
        <w:kern w:val="0"/>
        <w:sz w:val="2"/>
        <w:szCs w:val="2"/>
      </w:rPr>
    </w:pPr>
    <w:r>
      <w:pict w14:anchorId="250CB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5"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731E8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9"/>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E3ODUwMWNlYjBjZTgzMGE5Yjg2NWQwYTEwMDhjZmQifQ=="/>
  </w:docVars>
  <w:rsids>
    <w:rsidRoot w:val="00C806B0"/>
    <w:rsid w:val="000232A6"/>
    <w:rsid w:val="00043B54"/>
    <w:rsid w:val="00065CD2"/>
    <w:rsid w:val="001D7A06"/>
    <w:rsid w:val="00284433"/>
    <w:rsid w:val="002A1EC6"/>
    <w:rsid w:val="002E035E"/>
    <w:rsid w:val="003F38F2"/>
    <w:rsid w:val="003F478D"/>
    <w:rsid w:val="004151FC"/>
    <w:rsid w:val="0064153B"/>
    <w:rsid w:val="006B16C5"/>
    <w:rsid w:val="00776133"/>
    <w:rsid w:val="00855687"/>
    <w:rsid w:val="008B36A3"/>
    <w:rsid w:val="008C07DE"/>
    <w:rsid w:val="009277FD"/>
    <w:rsid w:val="00983418"/>
    <w:rsid w:val="009E611B"/>
    <w:rsid w:val="00A30CCE"/>
    <w:rsid w:val="00AC3E9C"/>
    <w:rsid w:val="00BC4F14"/>
    <w:rsid w:val="00BC62FB"/>
    <w:rsid w:val="00BF535F"/>
    <w:rsid w:val="00C02FC6"/>
    <w:rsid w:val="00C806B0"/>
    <w:rsid w:val="00E476EE"/>
    <w:rsid w:val="00EF035E"/>
    <w:rsid w:val="00FA429B"/>
    <w:rsid w:val="1D59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65802C9C"/>
  <w15:docId w15:val="{1B9515DF-07EF-4ABD-AC8B-52EBEB3B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jinxin li</cp:lastModifiedBy>
  <cp:revision>15</cp:revision>
  <dcterms:created xsi:type="dcterms:W3CDTF">2017-07-19T12:07:00Z</dcterms:created>
  <dcterms:modified xsi:type="dcterms:W3CDTF">2025-02-14T11:29:00Z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