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b/>
          <w:bCs/>
          <w:sz w:val="32"/>
          <w:szCs w:val="36"/>
        </w:rPr>
      </w:pPr>
      <w:r>
        <w:rPr>
          <w:rFonts w:hint="eastAsia"/>
          <w:b/>
          <w:bCs/>
          <w:sz w:val="32"/>
          <w:szCs w:val="36"/>
        </w:rPr>
        <w:drawing>
          <wp:anchor distT="0" distB="0" distL="114300" distR="114300" simplePos="0" relativeHeight="251659264" behindDoc="0" locked="0" layoutInCell="1" allowOverlap="1">
            <wp:simplePos x="0" y="0"/>
            <wp:positionH relativeFrom="page">
              <wp:posOffset>11785600</wp:posOffset>
            </wp:positionH>
            <wp:positionV relativeFrom="topMargin">
              <wp:posOffset>12052300</wp:posOffset>
            </wp:positionV>
            <wp:extent cx="469900" cy="330200"/>
            <wp:effectExtent l="0" t="0" r="6350" b="12700"/>
            <wp:wrapNone/>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1"/>
                    </pic:cNvPicPr>
                  </pic:nvPicPr>
                  <pic:blipFill>
                    <a:blip r:embed="rId7"/>
                    <a:stretch>
                      <a:fillRect/>
                    </a:stretch>
                  </pic:blipFill>
                  <pic:spPr>
                    <a:xfrm>
                      <a:off x="0" y="0"/>
                      <a:ext cx="469900" cy="330200"/>
                    </a:xfrm>
                    <a:prstGeom prst="rect">
                      <a:avLst/>
                    </a:prstGeom>
                  </pic:spPr>
                </pic:pic>
              </a:graphicData>
            </a:graphic>
          </wp:anchor>
        </w:drawing>
      </w:r>
      <w:r>
        <w:rPr>
          <w:rFonts w:hint="eastAsia"/>
          <w:b/>
          <w:bCs/>
          <w:sz w:val="32"/>
          <w:szCs w:val="36"/>
        </w:rPr>
        <w:drawing>
          <wp:anchor distT="0" distB="0" distL="114300" distR="114300" simplePos="0" relativeHeight="251660288" behindDoc="0" locked="0" layoutInCell="1" allowOverlap="1">
            <wp:simplePos x="0" y="0"/>
            <wp:positionH relativeFrom="page">
              <wp:posOffset>10845800</wp:posOffset>
            </wp:positionH>
            <wp:positionV relativeFrom="topMargin">
              <wp:posOffset>12242800</wp:posOffset>
            </wp:positionV>
            <wp:extent cx="457200" cy="330200"/>
            <wp:effectExtent l="0" t="0" r="0" b="0"/>
            <wp:wrapNone/>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8"/>
                    <a:stretch>
                      <a:fillRect/>
                    </a:stretch>
                  </pic:blipFill>
                  <pic:spPr>
                    <a:xfrm>
                      <a:off x="0" y="0"/>
                      <a:ext cx="457200" cy="330200"/>
                    </a:xfrm>
                    <a:prstGeom prst="rect">
                      <a:avLst/>
                    </a:prstGeom>
                  </pic:spPr>
                </pic:pic>
              </a:graphicData>
            </a:graphic>
          </wp:anchor>
        </w:drawing>
      </w:r>
      <w:r>
        <w:rPr>
          <w:rFonts w:hint="eastAsia"/>
          <w:b/>
          <w:bCs/>
          <w:sz w:val="32"/>
          <w:szCs w:val="36"/>
        </w:rPr>
        <w:t>第二章</w:t>
      </w:r>
      <w:r>
        <w:rPr>
          <w:b/>
          <w:bCs/>
          <w:sz w:val="32"/>
          <w:szCs w:val="36"/>
        </w:rPr>
        <w:t xml:space="preserve"> 第一节 塑造地表形态的力量</w:t>
      </w:r>
      <w:r>
        <w:rPr>
          <w:rFonts w:hint="eastAsia"/>
          <w:b/>
          <w:bCs/>
          <w:sz w:val="32"/>
          <w:szCs w:val="36"/>
        </w:rPr>
        <w:t>（第</w:t>
      </w:r>
      <w:r>
        <w:rPr>
          <w:rFonts w:hint="eastAsia"/>
          <w:b/>
          <w:bCs/>
          <w:sz w:val="32"/>
          <w:szCs w:val="36"/>
          <w:lang w:val="en-US" w:eastAsia="zh-CN"/>
        </w:rPr>
        <w:t>3</w:t>
      </w:r>
      <w:r>
        <w:rPr>
          <w:rFonts w:hint="eastAsia"/>
          <w:b/>
          <w:bCs/>
          <w:sz w:val="32"/>
          <w:szCs w:val="36"/>
        </w:rPr>
        <w:t>课时）</w:t>
      </w:r>
    </w:p>
    <w:p>
      <w:pPr>
        <w:jc w:val="center"/>
        <w:textAlignment w:val="center"/>
        <w:rPr>
          <w:rFonts w:ascii="Calibri" w:hAnsi="Calibri" w:cs="Calibri" w:eastAsiaTheme="minorEastAsia"/>
        </w:rPr>
      </w:pPr>
      <w:r>
        <w:rPr>
          <w:rFonts w:ascii="Calibri" w:hAnsi="Calibri" w:eastAsia="Calibri" w:cs="Calibri"/>
        </w:rPr>
        <w:t>学校:___________姓名：___________班级：___________考号：___________</w:t>
      </w:r>
    </w:p>
    <w:p>
      <w:pPr>
        <w:jc w:val="center"/>
        <w:textAlignment w:val="center"/>
        <w:rPr>
          <w:rFonts w:ascii="Calibri" w:hAnsi="Calibri" w:cs="Calibri" w:eastAsiaTheme="minorEastAsia"/>
          <w:b/>
          <w:bCs/>
          <w:sz w:val="28"/>
          <w:szCs w:val="32"/>
        </w:rPr>
      </w:pPr>
      <w:r>
        <w:rPr>
          <w:rFonts w:hint="eastAsia" w:ascii="Calibri" w:hAnsi="Calibri" w:cs="Calibri" w:eastAsiaTheme="minorEastAsia"/>
          <w:b/>
          <w:bCs/>
          <w:sz w:val="28"/>
          <w:szCs w:val="32"/>
        </w:rPr>
        <w:t>【基础达标】</w:t>
      </w:r>
    </w:p>
    <w:p>
      <w:pPr>
        <w:jc w:val="left"/>
        <w:textAlignment w:val="center"/>
        <w:rPr>
          <w:rFonts w:hint="eastAsia" w:ascii="宋体" w:hAnsi="宋体" w:cs="宋体"/>
          <w:b/>
        </w:rPr>
      </w:pPr>
      <w:r>
        <w:rPr>
          <w:rFonts w:ascii="宋体" w:hAnsi="宋体" w:cs="宋体"/>
          <w:b/>
        </w:rPr>
        <w:t>一、选择题组</w:t>
      </w:r>
    </w:p>
    <w:p>
      <w:pPr>
        <w:shd w:val="clear" w:color="auto" w:fill="FFFFFF"/>
        <w:spacing w:line="240" w:lineRule="auto"/>
        <w:ind w:firstLine="420"/>
        <w:jc w:val="left"/>
        <w:textAlignment w:val="center"/>
      </w:pPr>
      <w:r>
        <w:rPr>
          <w:rFonts w:ascii="楷体" w:hAnsi="楷体" w:eastAsia="楷体" w:cs="楷体"/>
        </w:rPr>
        <w:t>千层薄饼岩是位于新西兰南岛西海岸，形成于三千万年前，其间小型海洋生物和沙土间交替层压并埋于海底，产生了硬石灰石和软砂岩堆积而成的互层岩石。上述过程彼此反复，层层叠叠的岩石如同千层薄饼（下图）。据此完成下面小题。</w:t>
      </w:r>
    </w:p>
    <w:p>
      <w:pPr>
        <w:shd w:val="clear" w:color="auto" w:fill="FFFFFF"/>
        <w:spacing w:line="360" w:lineRule="auto"/>
        <w:jc w:val="center"/>
        <w:textAlignment w:val="center"/>
      </w:pPr>
      <w:r>
        <w:rPr>
          <w:rFonts w:eastAsia="Times New Roman"/>
          <w:kern w:val="0"/>
          <w:sz w:val="24"/>
          <w:szCs w:val="24"/>
        </w:rPr>
        <w:drawing>
          <wp:inline distT="0" distB="0" distL="0" distR="0">
            <wp:extent cx="2514600" cy="1591945"/>
            <wp:effectExtent l="0" t="0" r="0" b="8255"/>
            <wp:docPr id="100003" name="图片 100003" descr="@@@45d52810-4420-4245-b4c8-1d659667f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45d52810-4420-4245-b4c8-1d659667f780"/>
                    <pic:cNvPicPr>
                      <a:picLocks noChangeAspect="1"/>
                    </pic:cNvPicPr>
                  </pic:nvPicPr>
                  <pic:blipFill>
                    <a:blip r:embed="rId9"/>
                    <a:stretch>
                      <a:fillRect/>
                    </a:stretch>
                  </pic:blipFill>
                  <pic:spPr>
                    <a:xfrm>
                      <a:off x="0" y="0"/>
                      <a:ext cx="2514600" cy="1591945"/>
                    </a:xfrm>
                    <a:prstGeom prst="rect">
                      <a:avLst/>
                    </a:prstGeom>
                  </pic:spPr>
                </pic:pic>
              </a:graphicData>
            </a:graphic>
          </wp:inline>
        </w:drawing>
      </w:r>
    </w:p>
    <w:p>
      <w:pPr>
        <w:shd w:val="clear" w:color="auto" w:fill="FFFFFF"/>
        <w:spacing w:line="360" w:lineRule="auto"/>
        <w:jc w:val="left"/>
        <w:textAlignment w:val="center"/>
      </w:pPr>
      <w:r>
        <w:t>1．千层薄饼岩属于（</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A．花岗岩</w:t>
      </w:r>
      <w:r>
        <w:tab/>
      </w:r>
      <w:r>
        <w:t>B．玄武岩</w:t>
      </w:r>
      <w:r>
        <w:tab/>
      </w:r>
      <w:r>
        <w:t>C．沉积岩</w:t>
      </w:r>
      <w:r>
        <w:tab/>
      </w:r>
      <w:r>
        <w:t>D．变质岩</w:t>
      </w:r>
    </w:p>
    <w:p>
      <w:pPr>
        <w:shd w:val="clear" w:color="auto" w:fill="FFFFFF"/>
        <w:spacing w:line="360" w:lineRule="auto"/>
        <w:jc w:val="left"/>
        <w:textAlignment w:val="center"/>
      </w:pPr>
      <w:r>
        <w:t>2．推测千层薄饼岩形成的地质过程是（</w:t>
      </w:r>
      <w:r>
        <w:rPr>
          <w:rFonts w:eastAsia="Times New Roman"/>
          <w:kern w:val="0"/>
          <w:sz w:val="24"/>
          <w:szCs w:val="24"/>
        </w:rPr>
        <w:t>   </w:t>
      </w:r>
      <w:r>
        <w:t>）</w:t>
      </w:r>
    </w:p>
    <w:p>
      <w:pPr>
        <w:shd w:val="clear" w:color="auto" w:fill="FFFFFF"/>
        <w:spacing w:line="360" w:lineRule="auto"/>
        <w:ind w:left="300"/>
        <w:jc w:val="left"/>
        <w:textAlignment w:val="center"/>
      </w:pPr>
      <w:r>
        <w:t>A．地壳抬升→固结成岩→风化侵蚀→海相沉积B．地壳抬升→风化侵蚀→固结成岩→海相沉积</w:t>
      </w:r>
    </w:p>
    <w:p>
      <w:pPr>
        <w:shd w:val="clear" w:color="auto" w:fill="FFFFFF"/>
        <w:spacing w:line="360" w:lineRule="auto"/>
        <w:ind w:left="300"/>
        <w:jc w:val="left"/>
        <w:textAlignment w:val="center"/>
      </w:pPr>
      <w:r>
        <w:t>C．风化侵蚀→海相沉积→地壳抬升→固结成岩D．海相沉积→固结成岩→地壳抬升→风化侵蚀</w:t>
      </w:r>
    </w:p>
    <w:p>
      <w:pPr>
        <w:shd w:val="clear" w:color="auto" w:fill="FFFFFF"/>
        <w:spacing w:line="240" w:lineRule="auto"/>
        <w:ind w:firstLine="420"/>
        <w:jc w:val="left"/>
        <w:textAlignment w:val="center"/>
      </w:pPr>
      <w:r>
        <w:rPr>
          <w:rFonts w:ascii="楷体" w:hAnsi="楷体" w:eastAsia="楷体" w:cs="楷体"/>
        </w:rPr>
        <w:t>红宝石是在高温高压环境中，岩浆侵入大理石（由石灰岩变质形成）内部，经过长时间复杂置换作用而成的。下图是某地区地质剖面示意图，图示火山灰状态为常年扩散方向。读图，完成下面小题。</w:t>
      </w:r>
    </w:p>
    <w:p>
      <w:pPr>
        <w:shd w:val="clear" w:color="auto" w:fill="FFFFFF"/>
        <w:spacing w:line="360" w:lineRule="auto"/>
        <w:jc w:val="left"/>
        <w:textAlignment w:val="center"/>
      </w:pPr>
      <w:r>
        <w:rPr>
          <w:rFonts w:eastAsia="Times New Roman"/>
          <w:kern w:val="0"/>
          <w:sz w:val="24"/>
          <w:szCs w:val="24"/>
        </w:rPr>
        <w:drawing>
          <wp:inline distT="0" distB="0" distL="0" distR="0">
            <wp:extent cx="4486275" cy="1171575"/>
            <wp:effectExtent l="0" t="0" r="0" b="0"/>
            <wp:docPr id="100005" name="图片 100005" descr="@@@737802c4e573444ba18437ed6576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737802c4e573444ba18437ed65762462"/>
                    <pic:cNvPicPr>
                      <a:picLocks noChangeAspect="1"/>
                    </pic:cNvPicPr>
                  </pic:nvPicPr>
                  <pic:blipFill>
                    <a:blip r:embed="rId10"/>
                    <a:stretch>
                      <a:fillRect/>
                    </a:stretch>
                  </pic:blipFill>
                  <pic:spPr>
                    <a:xfrm>
                      <a:off x="0" y="0"/>
                      <a:ext cx="4486275" cy="1171575"/>
                    </a:xfrm>
                    <a:prstGeom prst="rect">
                      <a:avLst/>
                    </a:prstGeom>
                  </pic:spPr>
                </pic:pic>
              </a:graphicData>
            </a:graphic>
          </wp:inline>
        </w:drawing>
      </w:r>
    </w:p>
    <w:p>
      <w:pPr>
        <w:shd w:val="clear" w:color="auto" w:fill="FFFFFF"/>
        <w:spacing w:line="360" w:lineRule="auto"/>
        <w:jc w:val="left"/>
        <w:textAlignment w:val="center"/>
      </w:pPr>
      <w:r>
        <w:t>3．图中甲、乙、丙三地最可能位于（</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A．亚洲东部</w:t>
      </w:r>
      <w:r>
        <w:tab/>
      </w:r>
      <w:r>
        <w:t>B．北美洲西部</w:t>
      </w:r>
      <w:r>
        <w:tab/>
      </w:r>
      <w:r>
        <w:t>C．欧洲西部</w:t>
      </w:r>
      <w:r>
        <w:tab/>
      </w:r>
      <w:r>
        <w:t>D．大洋洲东部</w:t>
      </w:r>
    </w:p>
    <w:p>
      <w:pPr>
        <w:shd w:val="clear" w:color="auto" w:fill="FFFFFF"/>
        <w:spacing w:line="360" w:lineRule="auto"/>
        <w:jc w:val="left"/>
        <w:textAlignment w:val="center"/>
      </w:pPr>
      <w:r>
        <w:t>4．红宝石形成的地质过程为（</w:t>
      </w:r>
      <w:r>
        <w:rPr>
          <w:rFonts w:eastAsia="Times New Roman"/>
          <w:kern w:val="0"/>
          <w:sz w:val="24"/>
          <w:szCs w:val="24"/>
        </w:rPr>
        <w:t>   </w:t>
      </w:r>
      <w:r>
        <w:t>）</w:t>
      </w:r>
    </w:p>
    <w:p>
      <w:pPr>
        <w:shd w:val="clear" w:color="auto" w:fill="FFFFFF"/>
        <w:tabs>
          <w:tab w:val="left" w:pos="4156"/>
        </w:tabs>
        <w:spacing w:line="360" w:lineRule="auto"/>
        <w:ind w:left="300"/>
        <w:jc w:val="left"/>
        <w:textAlignment w:val="center"/>
      </w:pPr>
      <w:r>
        <w:t>A．变质作用—沉积作用—岩浆侵入—置换作用</w:t>
      </w:r>
      <w:r>
        <w:tab/>
      </w:r>
      <w:r>
        <w:t>B．岩浆侵入—变质作用—沉积作用—置换作用</w:t>
      </w:r>
    </w:p>
    <w:p>
      <w:pPr>
        <w:shd w:val="clear" w:color="auto" w:fill="FFFFFF"/>
        <w:tabs>
          <w:tab w:val="left" w:pos="4156"/>
        </w:tabs>
        <w:spacing w:line="360" w:lineRule="auto"/>
        <w:ind w:left="300"/>
        <w:jc w:val="left"/>
        <w:textAlignment w:val="center"/>
      </w:pPr>
      <w:r>
        <w:t>C．沉积作用—变质作用—岩浆侵入—置换作用</w:t>
      </w:r>
      <w:r>
        <w:tab/>
      </w:r>
      <w:r>
        <w:t>D．置换作用—变质作用—岩浆侵入—沉积作用</w:t>
      </w:r>
    </w:p>
    <w:p>
      <w:pPr>
        <w:shd w:val="clear" w:color="auto" w:fill="FFFFFF"/>
        <w:spacing w:line="360" w:lineRule="auto"/>
        <w:ind w:firstLine="420"/>
        <w:jc w:val="left"/>
        <w:textAlignment w:val="center"/>
      </w:pPr>
      <w:r>
        <w:rPr>
          <w:rFonts w:ascii="楷体" w:hAnsi="楷体" w:eastAsia="楷体" w:cs="楷体"/>
        </w:rPr>
        <w:t>某同学参加化石保护性研究实践活动。如图为该同学手绘的地质剖面示意图。据此完成下面小题。</w:t>
      </w:r>
    </w:p>
    <w:p>
      <w:pPr>
        <w:shd w:val="clear" w:color="auto" w:fill="FFFFFF"/>
        <w:spacing w:line="360" w:lineRule="auto"/>
        <w:jc w:val="left"/>
        <w:textAlignment w:val="center"/>
      </w:pPr>
      <w:r>
        <w:rPr>
          <w:rFonts w:eastAsia="Times New Roman"/>
          <w:kern w:val="0"/>
          <w:sz w:val="24"/>
          <w:szCs w:val="24"/>
        </w:rPr>
        <w:drawing>
          <wp:inline distT="0" distB="0" distL="0" distR="0">
            <wp:extent cx="5276215" cy="1661795"/>
            <wp:effectExtent l="0" t="0" r="0" b="0"/>
            <wp:docPr id="100007" name="图片 100007" descr="@@@8225063c-429c-421a-8e36-b747da732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8225063c-429c-421a-8e36-b747da73292a"/>
                    <pic:cNvPicPr>
                      <a:picLocks noChangeAspect="1"/>
                    </pic:cNvPicPr>
                  </pic:nvPicPr>
                  <pic:blipFill>
                    <a:blip r:embed="rId11"/>
                    <a:stretch>
                      <a:fillRect/>
                    </a:stretch>
                  </pic:blipFill>
                  <pic:spPr>
                    <a:xfrm>
                      <a:off x="0" y="0"/>
                      <a:ext cx="5276800" cy="1662192"/>
                    </a:xfrm>
                    <a:prstGeom prst="rect">
                      <a:avLst/>
                    </a:prstGeom>
                  </pic:spPr>
                </pic:pic>
              </a:graphicData>
            </a:graphic>
          </wp:inline>
        </w:drawing>
      </w:r>
    </w:p>
    <w:p>
      <w:pPr>
        <w:shd w:val="clear" w:color="auto" w:fill="FFFFFF"/>
        <w:spacing w:line="360" w:lineRule="auto"/>
        <w:jc w:val="left"/>
        <w:textAlignment w:val="center"/>
      </w:pPr>
      <w:r>
        <w:t>5．图中（</w:t>
      </w:r>
      <w:r>
        <w:rPr>
          <w:rFonts w:eastAsia="Times New Roman"/>
          <w:kern w:val="0"/>
          <w:sz w:val="24"/>
          <w:szCs w:val="24"/>
        </w:rPr>
        <w:t>   </w:t>
      </w:r>
      <w:r>
        <w:t>）</w:t>
      </w:r>
    </w:p>
    <w:p>
      <w:pPr>
        <w:shd w:val="clear" w:color="auto" w:fill="FFFFFF"/>
        <w:tabs>
          <w:tab w:val="left" w:pos="4156"/>
        </w:tabs>
        <w:spacing w:line="360" w:lineRule="auto"/>
        <w:ind w:left="300"/>
        <w:jc w:val="left"/>
        <w:textAlignment w:val="center"/>
      </w:pPr>
      <w:r>
        <w:t>A．②岩层形成晚于③岩层</w:t>
      </w:r>
      <w:r>
        <w:tab/>
      </w:r>
      <w:r>
        <w:t>B．甲处岩石经过变质作用而成</w:t>
      </w:r>
    </w:p>
    <w:p>
      <w:pPr>
        <w:shd w:val="clear" w:color="auto" w:fill="FFFFFF"/>
        <w:tabs>
          <w:tab w:val="left" w:pos="4156"/>
        </w:tabs>
        <w:spacing w:line="360" w:lineRule="auto"/>
        <w:ind w:left="300"/>
        <w:jc w:val="left"/>
        <w:textAlignment w:val="center"/>
      </w:pPr>
      <w:r>
        <w:t>C．甲处最可能发现化石</w:t>
      </w:r>
      <w:r>
        <w:tab/>
      </w:r>
      <w:r>
        <w:t>D．乙处煤层因沉积作用厚度大</w:t>
      </w:r>
    </w:p>
    <w:p>
      <w:pPr>
        <w:shd w:val="clear" w:color="auto" w:fill="FFFFFF"/>
        <w:spacing w:line="360" w:lineRule="auto"/>
        <w:jc w:val="left"/>
        <w:textAlignment w:val="center"/>
      </w:pPr>
      <w:r>
        <w:t>6．石炭—二叠纪是地质史上最重要的成煤时期，由此可推知当时的环境特点为（</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A．干燥，冷热多变</w:t>
      </w:r>
      <w:r>
        <w:tab/>
      </w:r>
      <w:r>
        <w:t>B．全球气候分带明显</w:t>
      </w:r>
      <w:r>
        <w:tab/>
      </w:r>
    </w:p>
    <w:p>
      <w:pPr>
        <w:shd w:val="clear" w:color="auto" w:fill="FFFFFF"/>
        <w:tabs>
          <w:tab w:val="left" w:pos="2078"/>
          <w:tab w:val="left" w:pos="4156"/>
          <w:tab w:val="left" w:pos="6234"/>
        </w:tabs>
        <w:spacing w:line="360" w:lineRule="auto"/>
        <w:ind w:left="300"/>
        <w:jc w:val="left"/>
        <w:textAlignment w:val="center"/>
      </w:pPr>
      <w:r>
        <w:t>C．湿润，森林茂密</w:t>
      </w:r>
      <w:r>
        <w:tab/>
      </w:r>
      <w:r>
        <w:t>D．寒冷，冰雪广布</w:t>
      </w:r>
    </w:p>
    <w:p>
      <w:pPr>
        <w:shd w:val="clear" w:color="auto" w:fill="FFFFFF"/>
        <w:spacing w:line="360" w:lineRule="auto"/>
        <w:ind w:firstLine="420"/>
        <w:jc w:val="left"/>
        <w:textAlignment w:val="center"/>
      </w:pPr>
      <w:r>
        <w:rPr>
          <w:rFonts w:ascii="楷体" w:hAnsi="楷体" w:eastAsia="楷体" w:cs="楷体"/>
        </w:rPr>
        <w:t>读下面的地层分布图，据此完成下面小题。</w:t>
      </w:r>
    </w:p>
    <w:p>
      <w:pPr>
        <w:shd w:val="clear" w:color="auto" w:fill="FFFFFF"/>
        <w:spacing w:line="360" w:lineRule="auto"/>
        <w:jc w:val="center"/>
        <w:textAlignment w:val="center"/>
      </w:pPr>
      <w:r>
        <w:rPr>
          <w:rFonts w:eastAsia="Times New Roman"/>
          <w:kern w:val="0"/>
          <w:sz w:val="24"/>
          <w:szCs w:val="24"/>
        </w:rPr>
        <w:drawing>
          <wp:inline distT="0" distB="0" distL="0" distR="0">
            <wp:extent cx="3390900" cy="1590675"/>
            <wp:effectExtent l="0" t="0" r="0" b="0"/>
            <wp:docPr id="100009" name="图片 100009" descr="@@@73dce719a8294749b95790156576b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73dce719a8294749b95790156576b556"/>
                    <pic:cNvPicPr>
                      <a:picLocks noChangeAspect="1"/>
                    </pic:cNvPicPr>
                  </pic:nvPicPr>
                  <pic:blipFill>
                    <a:blip r:embed="rId12"/>
                    <a:stretch>
                      <a:fillRect/>
                    </a:stretch>
                  </pic:blipFill>
                  <pic:spPr>
                    <a:xfrm>
                      <a:off x="0" y="0"/>
                      <a:ext cx="3390900" cy="1590675"/>
                    </a:xfrm>
                    <a:prstGeom prst="rect">
                      <a:avLst/>
                    </a:prstGeom>
                  </pic:spPr>
                </pic:pic>
              </a:graphicData>
            </a:graphic>
          </wp:inline>
        </w:drawing>
      </w:r>
    </w:p>
    <w:p>
      <w:pPr>
        <w:shd w:val="clear" w:color="auto" w:fill="FFFFFF"/>
        <w:spacing w:line="360" w:lineRule="auto"/>
        <w:jc w:val="left"/>
        <w:textAlignment w:val="center"/>
      </w:pPr>
      <w:r>
        <w:t>7．图中地层岩石属于变质岩的是（</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A．①</w:t>
      </w:r>
      <w:r>
        <w:tab/>
      </w:r>
      <w:r>
        <w:t>B．②</w:t>
      </w:r>
      <w:r>
        <w:tab/>
      </w:r>
      <w:r>
        <w:t>C．③</w:t>
      </w:r>
      <w:r>
        <w:tab/>
      </w:r>
      <w:r>
        <w:t>D．④</w:t>
      </w:r>
    </w:p>
    <w:p>
      <w:pPr>
        <w:shd w:val="clear" w:color="auto" w:fill="FFFFFF"/>
        <w:spacing w:line="360" w:lineRule="auto"/>
        <w:jc w:val="left"/>
        <w:textAlignment w:val="center"/>
      </w:pPr>
      <w:r>
        <w:t>8．岩层①、②、③、④中可能含有生物遗体或化石的是（</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A．①、②</w:t>
      </w:r>
      <w:r>
        <w:tab/>
      </w:r>
      <w:r>
        <w:t>B．③、④</w:t>
      </w:r>
      <w:r>
        <w:tab/>
      </w:r>
      <w:r>
        <w:t>C．②、③</w:t>
      </w:r>
      <w:r>
        <w:tab/>
      </w:r>
      <w:r>
        <w:t>D．①、④</w:t>
      </w:r>
    </w:p>
    <w:p>
      <w:pPr>
        <w:shd w:val="clear" w:color="auto" w:fill="FFFFFF"/>
        <w:spacing w:line="240" w:lineRule="auto"/>
        <w:ind w:firstLine="420"/>
        <w:jc w:val="left"/>
        <w:textAlignment w:val="center"/>
      </w:pPr>
      <w:r>
        <w:rPr>
          <w:rFonts w:eastAsia="Times New Roman"/>
          <w:kern w:val="0"/>
          <w:sz w:val="24"/>
          <w:szCs w:val="24"/>
        </w:rPr>
        <w:drawing>
          <wp:anchor distT="0" distB="0" distL="0" distR="0" simplePos="0" relativeHeight="251661312" behindDoc="0" locked="0" layoutInCell="1" allowOverlap="1">
            <wp:simplePos x="0" y="0"/>
            <wp:positionH relativeFrom="column">
              <wp:posOffset>-438150</wp:posOffset>
            </wp:positionH>
            <wp:positionV relativeFrom="paragraph">
              <wp:posOffset>703580</wp:posOffset>
            </wp:positionV>
            <wp:extent cx="4806950" cy="1839595"/>
            <wp:effectExtent l="0" t="0" r="0" b="8255"/>
            <wp:wrapSquare wrapText="bothSides"/>
            <wp:docPr id="100011" name="图片 100011" descr="@@@a5bfe8d0-394f-4c00-9081-aaca9fdbc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a5bfe8d0-394f-4c00-9081-aaca9fdbc6d3"/>
                    <pic:cNvPicPr>
                      <a:picLocks noChangeAspect="1"/>
                    </pic:cNvPicPr>
                  </pic:nvPicPr>
                  <pic:blipFill>
                    <a:blip r:embed="rId13"/>
                    <a:stretch>
                      <a:fillRect/>
                    </a:stretch>
                  </pic:blipFill>
                  <pic:spPr>
                    <a:xfrm>
                      <a:off x="0" y="0"/>
                      <a:ext cx="4816085" cy="1843478"/>
                    </a:xfrm>
                    <a:prstGeom prst="rect">
                      <a:avLst/>
                    </a:prstGeom>
                  </pic:spPr>
                </pic:pic>
              </a:graphicData>
            </a:graphic>
          </wp:anchor>
        </w:drawing>
      </w:r>
      <w:r>
        <w:rPr>
          <w:rFonts w:eastAsia="Times New Roman"/>
          <w:kern w:val="0"/>
          <w:sz w:val="24"/>
          <w:szCs w:val="24"/>
        </w:rPr>
        <w:drawing>
          <wp:anchor distT="0" distB="0" distL="0" distR="0" simplePos="0" relativeHeight="251662336" behindDoc="0" locked="0" layoutInCell="1" allowOverlap="1">
            <wp:simplePos x="0" y="0"/>
            <wp:positionH relativeFrom="column">
              <wp:posOffset>4444365</wp:posOffset>
            </wp:positionH>
            <wp:positionV relativeFrom="paragraph">
              <wp:posOffset>701675</wp:posOffset>
            </wp:positionV>
            <wp:extent cx="2305050" cy="1476375"/>
            <wp:effectExtent l="0" t="0" r="0" b="0"/>
            <wp:wrapSquare wrapText="bothSides"/>
            <wp:docPr id="100013" name="图片 100013" descr="@@@faf8af9d-4ae7-415c-b922-c65429a0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af8af9d-4ae7-415c-b922-c65429a01711"/>
                    <pic:cNvPicPr>
                      <a:picLocks noChangeAspect="1"/>
                    </pic:cNvPicPr>
                  </pic:nvPicPr>
                  <pic:blipFill>
                    <a:blip r:embed="rId14"/>
                    <a:stretch>
                      <a:fillRect/>
                    </a:stretch>
                  </pic:blipFill>
                  <pic:spPr>
                    <a:xfrm>
                      <a:off x="0" y="0"/>
                      <a:ext cx="2305050" cy="1476375"/>
                    </a:xfrm>
                    <a:prstGeom prst="rect">
                      <a:avLst/>
                    </a:prstGeom>
                  </pic:spPr>
                </pic:pic>
              </a:graphicData>
            </a:graphic>
          </wp:anchor>
        </w:drawing>
      </w:r>
      <w:r>
        <w:rPr>
          <w:rFonts w:ascii="楷体" w:hAnsi="楷体" w:eastAsia="楷体" w:cs="楷体"/>
        </w:rPr>
        <w:t>张掖丹霞国家地质公园是国内唯一的丹霞地貌与彩色丘陵景观复合区，是在中生代的陆地地层“红层”上形成的。景区内地貌被《中国国家地理》杂志评为中国最美的七大丹霞地貌之一。图左为张掖丹霞国家地质公园地质剖面</w:t>
      </w:r>
      <w:r>
        <w:rPr>
          <w:rFonts w:hint="eastAsia" w:ascii="楷体" w:hAnsi="楷体" w:eastAsia="楷体" w:cs="楷体"/>
        </w:rPr>
        <w:t>图</w:t>
      </w:r>
      <w:r>
        <w:rPr>
          <w:rFonts w:ascii="楷体" w:hAnsi="楷体" w:eastAsia="楷体" w:cs="楷体"/>
        </w:rPr>
        <w:t>，图右为岩石圈物质循环示意图，完成下面小题。</w:t>
      </w:r>
    </w:p>
    <w:p>
      <w:pPr>
        <w:shd w:val="clear" w:color="auto" w:fill="FFFFFF"/>
        <w:spacing w:line="360" w:lineRule="auto"/>
        <w:jc w:val="left"/>
        <w:textAlignment w:val="center"/>
      </w:pPr>
      <w:r>
        <w:t>9．组成张掖丹霞陆地地层的主要岩石类型是图中的（</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A．甲</w:t>
      </w:r>
      <w:r>
        <w:tab/>
      </w:r>
      <w:r>
        <w:t>B．乙</w:t>
      </w:r>
      <w:r>
        <w:tab/>
      </w:r>
      <w:r>
        <w:t>C．丙</w:t>
      </w:r>
      <w:r>
        <w:tab/>
      </w:r>
      <w:r>
        <w:t>D．丁</w:t>
      </w:r>
    </w:p>
    <w:p>
      <w:pPr>
        <w:shd w:val="clear" w:color="auto" w:fill="FFFFFF"/>
        <w:spacing w:line="360" w:lineRule="auto"/>
        <w:jc w:val="left"/>
        <w:textAlignment w:val="center"/>
      </w:pPr>
      <w:r>
        <w:t>10．该地彩色丘陵区（</w:t>
      </w:r>
      <w:r>
        <w:rPr>
          <w:rFonts w:eastAsia="Times New Roman"/>
          <w:kern w:val="0"/>
          <w:sz w:val="24"/>
          <w:szCs w:val="24"/>
        </w:rPr>
        <w:t>   </w:t>
      </w:r>
      <w:r>
        <w:t>）</w:t>
      </w:r>
    </w:p>
    <w:p>
      <w:pPr>
        <w:shd w:val="clear" w:color="auto" w:fill="FFFFFF"/>
        <w:tabs>
          <w:tab w:val="left" w:pos="4156"/>
        </w:tabs>
        <w:spacing w:line="360" w:lineRule="auto"/>
        <w:ind w:left="380"/>
        <w:jc w:val="left"/>
        <w:textAlignment w:val="center"/>
      </w:pPr>
      <w:r>
        <w:t>A．中间岩层较新，两翼较老</w:t>
      </w:r>
      <w:r>
        <w:tab/>
      </w:r>
      <w:r>
        <w:t>B．地表以外力堆积作用为主</w:t>
      </w:r>
    </w:p>
    <w:p>
      <w:pPr>
        <w:shd w:val="clear" w:color="auto" w:fill="FFFFFF"/>
        <w:tabs>
          <w:tab w:val="left" w:pos="4156"/>
        </w:tabs>
        <w:spacing w:line="360" w:lineRule="auto"/>
        <w:ind w:left="380"/>
        <w:jc w:val="left"/>
        <w:textAlignment w:val="center"/>
      </w:pPr>
      <w:r>
        <w:t>C．隧道工程建设的良好选址</w:t>
      </w:r>
      <w:r>
        <w:tab/>
      </w:r>
      <w:r>
        <w:t>D．石油、天然气等资源丰富</w:t>
      </w:r>
    </w:p>
    <w:p>
      <w:pPr>
        <w:shd w:val="clear" w:color="auto" w:fill="FFFFFF"/>
        <w:spacing w:line="360" w:lineRule="auto"/>
        <w:jc w:val="left"/>
        <w:textAlignment w:val="center"/>
      </w:pPr>
      <w:r>
        <w:t>11．张掖彩色丘陵区地貌景观形成的主要地质过程是（</w:t>
      </w:r>
      <w:r>
        <w:rPr>
          <w:rFonts w:eastAsia="Times New Roman"/>
          <w:kern w:val="0"/>
          <w:sz w:val="24"/>
          <w:szCs w:val="24"/>
        </w:rPr>
        <w:t>   </w:t>
      </w:r>
      <w:r>
        <w:t>）</w:t>
      </w:r>
    </w:p>
    <w:p>
      <w:pPr>
        <w:shd w:val="clear" w:color="auto" w:fill="FFFFFF"/>
        <w:spacing w:line="360" w:lineRule="auto"/>
        <w:ind w:left="380"/>
        <w:jc w:val="left"/>
        <w:textAlignment w:val="center"/>
      </w:pPr>
      <w:r>
        <w:t>A．断裂抬升—风化侵蚀—水平挤压—固结成岩B．固结成岩—断裂抬升—风化侵蚀—水平挤压</w:t>
      </w:r>
    </w:p>
    <w:p>
      <w:pPr>
        <w:shd w:val="clear" w:color="auto" w:fill="FFFFFF"/>
        <w:spacing w:line="360" w:lineRule="auto"/>
        <w:ind w:left="380"/>
        <w:jc w:val="left"/>
        <w:textAlignment w:val="center"/>
      </w:pPr>
      <w:r>
        <w:t>C．固结成岩—水平挤压—断裂抬升—风化侵蚀D．风化侵蚀—水平挤压—固结成岩—断裂抬升</w:t>
      </w:r>
    </w:p>
    <w:p>
      <w:pPr>
        <w:shd w:val="clear" w:color="auto" w:fill="FFFFFF"/>
        <w:spacing w:line="360" w:lineRule="auto"/>
        <w:jc w:val="left"/>
        <w:textAlignment w:val="center"/>
        <w:rPr>
          <w:rFonts w:hint="eastAsia" w:ascii="楷体" w:hAnsi="楷体" w:eastAsia="楷体" w:cs="楷体"/>
          <w:sz w:val="20"/>
          <w:szCs w:val="21"/>
        </w:rPr>
      </w:pPr>
      <w:r>
        <w:rPr>
          <w:rFonts w:hint="eastAsia" w:ascii="黑体" w:hAnsi="黑体" w:eastAsia="黑体" w:cs="黑体"/>
          <w:b/>
          <w:sz w:val="28"/>
          <w:szCs w:val="21"/>
        </w:rPr>
        <w:t>【能力提升】</w:t>
      </w:r>
    </w:p>
    <w:p>
      <w:pPr>
        <w:shd w:val="clear" w:color="auto" w:fill="FFFFFF"/>
        <w:spacing w:line="360" w:lineRule="auto"/>
        <w:ind w:firstLine="420"/>
        <w:jc w:val="left"/>
        <w:textAlignment w:val="center"/>
      </w:pPr>
      <w:r>
        <w:rPr>
          <w:rFonts w:ascii="楷体" w:hAnsi="楷体" w:eastAsia="楷体" w:cs="楷体"/>
        </w:rPr>
        <w:t>图示意某山地地质构造，其中a、b表示岩层，c、d表示断层。完成下面小题。</w:t>
      </w:r>
    </w:p>
    <w:p>
      <w:pPr>
        <w:shd w:val="clear" w:color="auto" w:fill="FFFFFF"/>
        <w:spacing w:line="360" w:lineRule="auto"/>
        <w:jc w:val="left"/>
        <w:textAlignment w:val="center"/>
      </w:pPr>
      <w:r>
        <w:rPr>
          <w:rFonts w:eastAsia="Times New Roman"/>
          <w:kern w:val="0"/>
          <w:sz w:val="24"/>
          <w:szCs w:val="24"/>
        </w:rPr>
        <w:drawing>
          <wp:inline distT="0" distB="0" distL="0" distR="0">
            <wp:extent cx="5130800" cy="2311400"/>
            <wp:effectExtent l="0" t="0" r="12700" b="12700"/>
            <wp:docPr id="100015" name="图片 100015" descr="@@@728ddd30-f59d-4e6c-8baa-9671b0f0c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728ddd30-f59d-4e6c-8baa-9671b0f0c15d"/>
                    <pic:cNvPicPr>
                      <a:picLocks noChangeAspect="1"/>
                    </pic:cNvPicPr>
                  </pic:nvPicPr>
                  <pic:blipFill>
                    <a:blip r:embed="rId15"/>
                    <a:stretch>
                      <a:fillRect/>
                    </a:stretch>
                  </pic:blipFill>
                  <pic:spPr>
                    <a:xfrm>
                      <a:off x="0" y="0"/>
                      <a:ext cx="5130800" cy="2311400"/>
                    </a:xfrm>
                    <a:prstGeom prst="rect">
                      <a:avLst/>
                    </a:prstGeom>
                  </pic:spPr>
                </pic:pic>
              </a:graphicData>
            </a:graphic>
          </wp:inline>
        </w:drawing>
      </w:r>
    </w:p>
    <w:p>
      <w:pPr>
        <w:shd w:val="clear" w:color="auto" w:fill="FFFFFF"/>
        <w:spacing w:line="360" w:lineRule="auto"/>
        <w:jc w:val="left"/>
        <w:textAlignment w:val="center"/>
      </w:pPr>
      <w:r>
        <w:t>12．根据图中信息判断，d断层可能形成于（</w:t>
      </w:r>
      <w:r>
        <w:rPr>
          <w:rFonts w:eastAsia="Times New Roman"/>
          <w:kern w:val="0"/>
          <w:sz w:val="24"/>
          <w:szCs w:val="24"/>
        </w:rPr>
        <w:t>   </w:t>
      </w:r>
      <w:r>
        <w:t>）</w:t>
      </w:r>
    </w:p>
    <w:p>
      <w:pPr>
        <w:shd w:val="clear" w:color="auto" w:fill="FFFFFF"/>
        <w:spacing w:line="360" w:lineRule="auto"/>
        <w:jc w:val="left"/>
        <w:textAlignment w:val="center"/>
      </w:pPr>
      <w:r>
        <w:t>①a岩层形成之前②f岩层形成之前③堆积物形成之后④e岩层形成之后</w:t>
      </w:r>
    </w:p>
    <w:p>
      <w:pPr>
        <w:shd w:val="clear" w:color="auto" w:fill="FFFFFF"/>
        <w:tabs>
          <w:tab w:val="left" w:pos="2078"/>
          <w:tab w:val="left" w:pos="4156"/>
          <w:tab w:val="left" w:pos="6234"/>
        </w:tabs>
        <w:spacing w:line="360" w:lineRule="auto"/>
        <w:ind w:left="380"/>
        <w:jc w:val="left"/>
        <w:textAlignment w:val="center"/>
      </w:pPr>
      <w:r>
        <w:t>A．①④</w:t>
      </w:r>
      <w:r>
        <w:tab/>
      </w:r>
      <w:r>
        <w:t>B．②③</w:t>
      </w:r>
      <w:r>
        <w:tab/>
      </w:r>
      <w:r>
        <w:t>C．①③</w:t>
      </w:r>
      <w:r>
        <w:tab/>
      </w:r>
      <w:r>
        <w:t>D．②④</w:t>
      </w:r>
    </w:p>
    <w:p>
      <w:pPr>
        <w:shd w:val="clear" w:color="auto" w:fill="FFFFFF"/>
        <w:spacing w:line="360" w:lineRule="auto"/>
        <w:jc w:val="left"/>
        <w:textAlignment w:val="center"/>
      </w:pPr>
      <w:r>
        <w:t>13．甲处没有e砂砾岩的原因可能是（</w:t>
      </w:r>
      <w:r>
        <w:rPr>
          <w:rFonts w:eastAsia="Times New Roman"/>
          <w:kern w:val="0"/>
          <w:sz w:val="24"/>
          <w:szCs w:val="24"/>
        </w:rPr>
        <w:t>   </w:t>
      </w:r>
      <w:r>
        <w:t>）</w:t>
      </w:r>
    </w:p>
    <w:p>
      <w:pPr>
        <w:shd w:val="clear" w:color="auto" w:fill="FFFFFF"/>
        <w:tabs>
          <w:tab w:val="left" w:pos="3550"/>
          <w:tab w:val="left" w:pos="4156"/>
          <w:tab w:val="left" w:pos="6234"/>
        </w:tabs>
        <w:spacing w:line="360" w:lineRule="auto"/>
        <w:ind w:left="380"/>
        <w:jc w:val="left"/>
        <w:textAlignment w:val="center"/>
      </w:pPr>
      <w:r>
        <w:t>A．被外力侵蚀</w:t>
      </w:r>
      <w:r>
        <w:tab/>
      </w:r>
      <w:r>
        <w:t>B．地势高，无沉积</w:t>
      </w:r>
      <w:r>
        <w:tab/>
      </w:r>
    </w:p>
    <w:p>
      <w:pPr>
        <w:shd w:val="clear" w:color="auto" w:fill="FFFFFF"/>
        <w:tabs>
          <w:tab w:val="left" w:pos="3550"/>
          <w:tab w:val="left" w:pos="4156"/>
          <w:tab w:val="left" w:pos="6234"/>
        </w:tabs>
        <w:spacing w:line="360" w:lineRule="auto"/>
        <w:ind w:left="380"/>
        <w:jc w:val="left"/>
        <w:textAlignment w:val="center"/>
      </w:pPr>
      <w:r>
        <w:t>C．无河流流经</w:t>
      </w:r>
      <w:r>
        <w:tab/>
      </w:r>
      <w:r>
        <w:t>D．堆积物质来源较少</w:t>
      </w:r>
    </w:p>
    <w:p>
      <w:pPr>
        <w:shd w:val="clear" w:color="auto" w:fill="FFFFFF"/>
        <w:spacing w:line="240" w:lineRule="auto"/>
        <w:ind w:firstLine="420"/>
        <w:jc w:val="left"/>
        <w:textAlignment w:val="center"/>
      </w:pPr>
      <w:r>
        <w:rPr>
          <w:rFonts w:ascii="楷体" w:hAnsi="楷体" w:eastAsia="楷体" w:cs="楷体"/>
        </w:rPr>
        <w:t>位于福建沿海东山岛上的风动石（图1）状似仙桃，屹立于磐石上，狂风吹来时轻轻摇晃不定，但又不会倒下，被誉为“天下第一奇石”。该巨石坚硬致密，晶体颗粒较粗，主要由石英、长石、黑云母组成。下图2为“岩浆、沉积物及三大类岩石之间的物质循环示意图”。完成下面小题。</w:t>
      </w:r>
    </w:p>
    <w:p>
      <w:pPr>
        <w:shd w:val="clear" w:color="auto" w:fill="FFFFFF"/>
        <w:spacing w:line="360" w:lineRule="auto"/>
        <w:jc w:val="center"/>
        <w:textAlignment w:val="center"/>
      </w:pPr>
      <w:r>
        <w:rPr>
          <w:rFonts w:eastAsia="Times New Roman"/>
          <w:kern w:val="0"/>
          <w:sz w:val="24"/>
          <w:szCs w:val="24"/>
        </w:rPr>
        <w:drawing>
          <wp:inline distT="0" distB="0" distL="0" distR="0">
            <wp:extent cx="2190750" cy="2828925"/>
            <wp:effectExtent l="0" t="0" r="0" b="0"/>
            <wp:docPr id="100017" name="图片 100017" descr="@@@9e080b2e30074a65ae9043d9b5a8d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9e080b2e30074a65ae9043d9b5a8d8ee"/>
                    <pic:cNvPicPr>
                      <a:picLocks noChangeAspect="1"/>
                    </pic:cNvPicPr>
                  </pic:nvPicPr>
                  <pic:blipFill>
                    <a:blip r:embed="rId16"/>
                    <a:stretch>
                      <a:fillRect/>
                    </a:stretch>
                  </pic:blipFill>
                  <pic:spPr>
                    <a:xfrm>
                      <a:off x="0" y="0"/>
                      <a:ext cx="2190750" cy="2828925"/>
                    </a:xfrm>
                    <a:prstGeom prst="rect">
                      <a:avLst/>
                    </a:prstGeom>
                  </pic:spPr>
                </pic:pic>
              </a:graphicData>
            </a:graphic>
          </wp:inline>
        </w:drawing>
      </w:r>
    </w:p>
    <w:p>
      <w:pPr>
        <w:shd w:val="clear" w:color="auto" w:fill="FFFFFF"/>
        <w:spacing w:line="360" w:lineRule="auto"/>
        <w:jc w:val="left"/>
        <w:textAlignment w:val="center"/>
      </w:pPr>
      <w:r>
        <w:t>14．东山风动石最可能属于图2中的（</w:t>
      </w:r>
      <w:r>
        <w:rPr>
          <w:rFonts w:eastAsia="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A．甲类</w:t>
      </w:r>
      <w:r>
        <w:tab/>
      </w:r>
      <w:r>
        <w:t>B．乙类</w:t>
      </w:r>
      <w:r>
        <w:tab/>
      </w:r>
      <w:r>
        <w:t>C．丁类</w:t>
      </w:r>
      <w:r>
        <w:tab/>
      </w:r>
      <w:r>
        <w:t>D．戊类</w:t>
      </w:r>
    </w:p>
    <w:p>
      <w:pPr>
        <w:shd w:val="clear" w:color="auto" w:fill="FFFFFF"/>
        <w:spacing w:line="360" w:lineRule="auto"/>
        <w:jc w:val="left"/>
        <w:textAlignment w:val="center"/>
      </w:pPr>
      <w:r>
        <w:t>15．该景观形成过程中的主要外力作用有（</w:t>
      </w:r>
      <w:r>
        <w:rPr>
          <w:rFonts w:eastAsia="Times New Roman"/>
          <w:kern w:val="0"/>
          <w:sz w:val="24"/>
          <w:szCs w:val="24"/>
        </w:rPr>
        <w:t>   </w:t>
      </w:r>
      <w:r>
        <w:t>）</w:t>
      </w:r>
    </w:p>
    <w:p>
      <w:pPr>
        <w:shd w:val="clear" w:color="auto" w:fill="FFFFFF"/>
        <w:spacing w:line="360" w:lineRule="auto"/>
        <w:jc w:val="left"/>
        <w:textAlignment w:val="center"/>
      </w:pPr>
      <w:r>
        <w:t>①风力沉积②风化作用③冰川侵蚀④海浪侵蚀</w:t>
      </w:r>
    </w:p>
    <w:p>
      <w:pPr>
        <w:shd w:val="clear" w:color="auto" w:fill="FFFFFF"/>
        <w:tabs>
          <w:tab w:val="left" w:pos="2078"/>
          <w:tab w:val="left" w:pos="4156"/>
          <w:tab w:val="left" w:pos="6234"/>
        </w:tabs>
        <w:spacing w:line="360" w:lineRule="auto"/>
        <w:ind w:left="380"/>
        <w:jc w:val="left"/>
        <w:textAlignment w:val="center"/>
      </w:pPr>
      <w:r>
        <w:t>A．①②</w:t>
      </w:r>
      <w:r>
        <w:tab/>
      </w:r>
      <w:r>
        <w:t>B．②④</w:t>
      </w:r>
      <w:r>
        <w:tab/>
      </w:r>
      <w:r>
        <w:t>C．①④</w:t>
      </w:r>
      <w:r>
        <w:tab/>
      </w:r>
      <w:r>
        <w:t>D．②③</w:t>
      </w:r>
    </w:p>
    <w:p>
      <w:pPr>
        <w:jc w:val="left"/>
        <w:textAlignment w:val="center"/>
        <w:rPr>
          <w:rFonts w:hint="eastAsia" w:ascii="宋体" w:hAnsi="宋体" w:cs="宋体"/>
          <w:b/>
        </w:rPr>
      </w:pPr>
      <w:r>
        <w:rPr>
          <w:rFonts w:ascii="宋体" w:hAnsi="宋体" w:cs="宋体"/>
          <w:b/>
        </w:rPr>
        <w:t>二、综合题</w:t>
      </w:r>
    </w:p>
    <w:p>
      <w:pPr>
        <w:shd w:val="clear" w:color="auto" w:fill="FFFFFF"/>
        <w:spacing w:line="360" w:lineRule="auto"/>
        <w:jc w:val="left"/>
        <w:textAlignment w:val="center"/>
      </w:pPr>
      <w:r>
        <w:t>16．读三大类岩石转化示意图，完成相关习题</w:t>
      </w:r>
    </w:p>
    <w:p>
      <w:pPr>
        <w:shd w:val="clear" w:color="auto" w:fill="FFFFFF"/>
        <w:spacing w:line="360" w:lineRule="auto"/>
        <w:jc w:val="center"/>
        <w:textAlignment w:val="center"/>
      </w:pPr>
      <w:r>
        <w:rPr>
          <w:rFonts w:eastAsia="Times New Roman"/>
          <w:kern w:val="0"/>
          <w:sz w:val="24"/>
          <w:szCs w:val="24"/>
        </w:rPr>
        <w:drawing>
          <wp:inline distT="0" distB="0" distL="0" distR="0">
            <wp:extent cx="3771900" cy="3486150"/>
            <wp:effectExtent l="0" t="0" r="0" b="0"/>
            <wp:docPr id="100019" name="图片 100019" descr="@@@b1d8f460-6930-471e-9a33-fe07890419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b1d8f460-6930-471e-9a33-fe07890419e1"/>
                    <pic:cNvPicPr>
                      <a:picLocks noChangeAspect="1"/>
                    </pic:cNvPicPr>
                  </pic:nvPicPr>
                  <pic:blipFill>
                    <a:blip r:embed="rId17"/>
                    <a:stretch>
                      <a:fillRect/>
                    </a:stretch>
                  </pic:blipFill>
                  <pic:spPr>
                    <a:xfrm>
                      <a:off x="0" y="0"/>
                      <a:ext cx="3771900" cy="3486150"/>
                    </a:xfrm>
                    <a:prstGeom prst="rect">
                      <a:avLst/>
                    </a:prstGeom>
                  </pic:spPr>
                </pic:pic>
              </a:graphicData>
            </a:graphic>
          </wp:inline>
        </w:drawing>
      </w:r>
    </w:p>
    <w:p>
      <w:pPr>
        <w:shd w:val="clear" w:color="auto" w:fill="FFFFFF"/>
        <w:spacing w:line="360" w:lineRule="auto"/>
        <w:jc w:val="left"/>
        <w:textAlignment w:val="center"/>
      </w:pPr>
      <w:r>
        <w:t>(1)按照下列步骤，解读图像信息。</w:t>
      </w:r>
    </w:p>
    <w:p>
      <w:pPr>
        <w:shd w:val="clear" w:color="auto" w:fill="FFFFFF"/>
        <w:spacing w:line="360" w:lineRule="auto"/>
        <w:jc w:val="left"/>
        <w:textAlignment w:val="center"/>
      </w:pPr>
      <w:r>
        <w:t>①就形成条件和分布位置来看，侵入岩与喷出岩有何差别？</w:t>
      </w:r>
    </w:p>
    <w:p>
      <w:pPr>
        <w:shd w:val="clear" w:color="auto" w:fill="FFFFFF"/>
        <w:spacing w:line="360" w:lineRule="auto"/>
        <w:jc w:val="left"/>
        <w:textAlignment w:val="center"/>
      </w:pPr>
      <w:r>
        <w:t>②沉积物沉降下来以后，要经过哪些过程才能变成沉积岩？</w:t>
      </w:r>
    </w:p>
    <w:p>
      <w:pPr>
        <w:shd w:val="clear" w:color="auto" w:fill="FFFFFF"/>
        <w:spacing w:line="360" w:lineRule="auto"/>
        <w:jc w:val="left"/>
        <w:textAlignment w:val="center"/>
      </w:pPr>
      <w:r>
        <w:t>③变质岩形成的条件是什么？</w:t>
      </w:r>
    </w:p>
    <w:p>
      <w:pPr>
        <w:shd w:val="clear" w:color="auto" w:fill="FFFFFF"/>
        <w:spacing w:line="360" w:lineRule="auto"/>
        <w:jc w:val="left"/>
        <w:textAlignment w:val="center"/>
      </w:pPr>
      <w:r>
        <w:t>④要使岩石实现转化，必须具备哪些条件？</w:t>
      </w:r>
    </w:p>
    <w:p>
      <w:pPr>
        <w:shd w:val="clear" w:color="auto" w:fill="FFFFFF"/>
        <w:spacing w:line="360" w:lineRule="auto"/>
        <w:jc w:val="left"/>
        <w:textAlignment w:val="center"/>
      </w:pPr>
      <w:r>
        <w:t>⑤你还可以提出其他问题吗？提出来，与同学共同探讨。</w:t>
      </w:r>
    </w:p>
    <w:p>
      <w:pPr>
        <w:shd w:val="clear" w:color="auto" w:fill="FFFFFF"/>
        <w:spacing w:line="360" w:lineRule="auto"/>
        <w:jc w:val="left"/>
        <w:textAlignment w:val="center"/>
      </w:pPr>
      <w:r>
        <w:t>(2)为评价自己的学习效果，设计了下图所示的岩石圈物质循环示意图，以及三项活动任务。据此，完成相关习题。</w:t>
      </w:r>
    </w:p>
    <w:p>
      <w:pPr>
        <w:shd w:val="clear" w:color="auto" w:fill="FFFFFF"/>
        <w:spacing w:line="360" w:lineRule="auto"/>
        <w:jc w:val="left"/>
        <w:textAlignment w:val="center"/>
      </w:pPr>
      <w:r>
        <w:rPr>
          <w:rFonts w:eastAsia="Times New Roman"/>
          <w:kern w:val="0"/>
          <w:sz w:val="24"/>
          <w:szCs w:val="24"/>
        </w:rPr>
        <w:drawing>
          <wp:inline distT="0" distB="0" distL="0" distR="0">
            <wp:extent cx="3600450" cy="1647825"/>
            <wp:effectExtent l="0" t="0" r="0" b="0"/>
            <wp:docPr id="100021" name="图片 100021" descr="@@@79d81d36-e7e5-427c-86ef-fddfa97ff9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79d81d36-e7e5-427c-86ef-fddfa97ff9fd"/>
                    <pic:cNvPicPr>
                      <a:picLocks noChangeAspect="1"/>
                    </pic:cNvPicPr>
                  </pic:nvPicPr>
                  <pic:blipFill>
                    <a:blip r:embed="rId18"/>
                    <a:stretch>
                      <a:fillRect/>
                    </a:stretch>
                  </pic:blipFill>
                  <pic:spPr>
                    <a:xfrm>
                      <a:off x="0" y="0"/>
                      <a:ext cx="3600450" cy="1647825"/>
                    </a:xfrm>
                    <a:prstGeom prst="rect">
                      <a:avLst/>
                    </a:prstGeom>
                  </pic:spPr>
                </pic:pic>
              </a:graphicData>
            </a:graphic>
          </wp:inline>
        </w:drawing>
      </w:r>
      <w:r>
        <w:rPr>
          <w:rFonts w:eastAsia="Times New Roman"/>
          <w:kern w:val="0"/>
          <w:sz w:val="24"/>
          <w:szCs w:val="24"/>
        </w:rPr>
        <w:t>    </w:t>
      </w:r>
    </w:p>
    <w:p>
      <w:pPr>
        <w:shd w:val="clear" w:color="auto" w:fill="FFFFFF"/>
        <w:spacing w:line="360" w:lineRule="auto"/>
        <w:jc w:val="left"/>
        <w:textAlignment w:val="center"/>
      </w:pPr>
      <w:r>
        <w:t>①在图中方框内填出岩浆和三大类岩石的名称，并说出填写的依据。</w:t>
      </w:r>
    </w:p>
    <w:p>
      <w:pPr>
        <w:shd w:val="clear" w:color="auto" w:fill="FFFFFF"/>
        <w:spacing w:line="360" w:lineRule="auto"/>
        <w:jc w:val="left"/>
        <w:textAlignment w:val="center"/>
      </w:pPr>
      <w:r>
        <w:t>②说出图中箭头A、B、C、D所代表的含义。</w:t>
      </w:r>
    </w:p>
    <w:p>
      <w:pPr>
        <w:shd w:val="clear" w:color="auto" w:fill="FFFFFF"/>
        <w:spacing w:line="360" w:lineRule="auto"/>
        <w:jc w:val="left"/>
        <w:textAlignment w:val="center"/>
      </w:pPr>
      <w:r>
        <w:t>③岩石圈物质循环示意图有多种形式，在确保科学性的前提下，设计一幅富有创意的图示。</w:t>
      </w:r>
    </w:p>
    <w:p>
      <w:pPr>
        <w:shd w:val="clear" w:color="auto" w:fill="FFFFFF"/>
        <w:spacing w:line="360" w:lineRule="auto"/>
        <w:jc w:val="left"/>
        <w:textAlignment w:val="center"/>
      </w:pPr>
    </w:p>
    <w:p>
      <w:pPr>
        <w:shd w:val="clear" w:color="auto" w:fill="FFFFFF"/>
        <w:spacing w:line="360" w:lineRule="auto"/>
        <w:jc w:val="left"/>
        <w:textAlignment w:val="center"/>
      </w:pPr>
    </w:p>
    <w:p>
      <w:pPr>
        <w:jc w:val="center"/>
        <w:textAlignment w:val="center"/>
        <w:rPr>
          <w:rFonts w:hint="eastAsia" w:ascii="宋体" w:hAnsi="宋体" w:cs="宋体"/>
          <w:b/>
        </w:rPr>
      </w:pPr>
      <w:r>
        <w:rPr>
          <w:rFonts w:ascii="宋体" w:hAnsi="宋体" w:cs="宋体"/>
          <w:b/>
        </w:rPr>
        <w:t>参考答案</w:t>
      </w:r>
    </w:p>
    <w:p>
      <w:pPr>
        <w:textAlignment w:val="center"/>
        <w:rPr>
          <w:rFonts w:hint="eastAsia" w:ascii="宋体" w:hAnsi="宋体" w:cs="宋体"/>
          <w:b/>
          <w:sz w:val="24"/>
          <w:szCs w:val="28"/>
        </w:rPr>
      </w:pPr>
      <w:r>
        <w:rPr>
          <w:rFonts w:hint="eastAsia" w:ascii="宋体" w:hAnsi="宋体" w:cs="宋体"/>
          <w:b/>
          <w:sz w:val="24"/>
          <w:szCs w:val="28"/>
        </w:rPr>
        <w:t>【基础达标】</w:t>
      </w:r>
    </w:p>
    <w:p>
      <w:pPr>
        <w:shd w:val="clear" w:color="auto" w:fill="FFFFFF"/>
        <w:spacing w:line="360" w:lineRule="auto"/>
        <w:jc w:val="left"/>
        <w:textAlignment w:val="center"/>
      </w:pPr>
      <w:r>
        <w:t>1．C    2．D</w:t>
      </w:r>
    </w:p>
    <w:p>
      <w:pPr>
        <w:shd w:val="clear" w:color="auto" w:fill="FFFFFF"/>
        <w:spacing w:line="360" w:lineRule="auto"/>
        <w:jc w:val="left"/>
        <w:textAlignment w:val="center"/>
      </w:pPr>
      <w:r>
        <w:t>【解析】1．由材料“小型海洋生物和沙土间交替层压并埋于海底，产生了硬石灰石和软砂岩堆积而成的互层岩石”可知，千层薄饼岩是由海洋生物和沙土沉积形成的沉积岩，C正确；花岗岩是岩浆岩中的侵入岩，玄武岩是岩浆岩中的喷出岩，变质岩是原有岩石经变质作用形成的，均不是千层薄饼岩所属的岩石类型，ABD错误。故选C。</w:t>
      </w:r>
    </w:p>
    <w:p>
      <w:pPr>
        <w:shd w:val="clear" w:color="auto" w:fill="FFFFFF"/>
        <w:spacing w:line="360" w:lineRule="auto"/>
        <w:jc w:val="left"/>
        <w:textAlignment w:val="center"/>
      </w:pPr>
      <w:r>
        <w:t>2．由材料“小型海洋生物和沙土间交替层压并埋于海底，产生了硬石灰石和软砂岩堆积而成的互层岩石”可知，千层薄饼岩是海相沉积岩，故其形成先要经历海相沉积，再经历固结成岩；目前，千层薄饼岩位于新西兰南岛西海岸，出露海面，说明固结成岩后，经地壳抬升使该地层出露海面，再遭受外力风化侵蚀，最终形成现在的景观。综合上述分析可知，D正确，ABC错误，故选D。</w:t>
      </w:r>
    </w:p>
    <w:p>
      <w:pPr>
        <w:shd w:val="clear" w:color="auto" w:fill="FFFFFF"/>
        <w:spacing w:line="360" w:lineRule="auto"/>
        <w:jc w:val="left"/>
        <w:textAlignment w:val="center"/>
      </w:pPr>
      <w:r>
        <w:t>【点睛】三大岩石的特点和代表岩石：（1）岩浆岩只能由岩浆冷却凝固形成；主要分为坚硬致密的花岗岩（侵入岩）；疏松多孔的玄武岩（喷出岩）。（2）沉积岩：外力作用形成，沉积物在固结成岩的作用下形成沉积岩。如石灰岩、砂岩、页岩，特征：有明显层理结构，可能含有化石。（3）变质岩：岩石在高温高压下变质形成；如大理岩、板岩、石英岩、片麻岩。</w:t>
      </w:r>
    </w:p>
    <w:p>
      <w:pPr>
        <w:shd w:val="clear" w:color="auto" w:fill="FFFFFF"/>
        <w:spacing w:line="360" w:lineRule="auto"/>
        <w:jc w:val="left"/>
        <w:textAlignment w:val="center"/>
      </w:pPr>
      <w:r>
        <w:t>3．D    4．C</w:t>
      </w:r>
    </w:p>
    <w:p>
      <w:pPr>
        <w:shd w:val="clear" w:color="auto" w:fill="FFFFFF"/>
        <w:spacing w:line="360" w:lineRule="auto"/>
        <w:jc w:val="left"/>
        <w:textAlignment w:val="center"/>
      </w:pPr>
    </w:p>
    <w:p>
      <w:pPr>
        <w:shd w:val="clear" w:color="auto" w:fill="FFFFFF"/>
        <w:spacing w:line="360" w:lineRule="auto"/>
        <w:jc w:val="left"/>
        <w:textAlignment w:val="center"/>
      </w:pPr>
      <w:r>
        <w:t>【解析】3．依据火山灰常年扩散方向可知，该地常年盛行偏西风，而亚洲东部主要受季风控制，冬季吹西北风，夏季吹东南风，A错误；依据图示海陆分布及指向标可知，图中丁为大洋中部生长边界，甲、乙、丙均位于丁西部，即位于大陆东部，BC错误；当地盛行偏西风，大洋洲东部大部分区域为海洋，受西风影响大，D正确。故选D。</w:t>
      </w:r>
    </w:p>
    <w:p>
      <w:pPr>
        <w:shd w:val="clear" w:color="auto" w:fill="FFFFFF"/>
        <w:spacing w:line="360" w:lineRule="auto"/>
        <w:jc w:val="left"/>
        <w:textAlignment w:val="center"/>
      </w:pPr>
      <w:r>
        <w:t>4．由材料及所学知识可知，石灰岩是在浅海环境下由生物遗体堆积形成的，之后石灰岩经变质作用形成大理岩，最后岩浆侵入大理石内部，发生置换作用而形成红宝石，综合上述分析可知，C正确，ABD错误，故选C。</w:t>
      </w:r>
    </w:p>
    <w:p>
      <w:pPr>
        <w:shd w:val="clear" w:color="auto" w:fill="FFFFFF"/>
        <w:spacing w:line="360" w:lineRule="auto"/>
        <w:jc w:val="left"/>
        <w:textAlignment w:val="center"/>
      </w:pPr>
      <w:r>
        <w:t>【点睛】板块碰撞的边界称为消亡边界，张裂的边界称为生长边界，消亡边界一般形成高大山系、海岸山脉、海沟、岛弧；生长边界一般形成裂谷、海洋、海岭。</w:t>
      </w:r>
    </w:p>
    <w:p>
      <w:pPr>
        <w:shd w:val="clear" w:color="auto" w:fill="FFFFFF"/>
        <w:spacing w:line="360" w:lineRule="auto"/>
        <w:jc w:val="left"/>
        <w:textAlignment w:val="center"/>
      </w:pPr>
      <w:r>
        <w:t>5．A    6．C</w:t>
      </w:r>
    </w:p>
    <w:p>
      <w:pPr>
        <w:shd w:val="clear" w:color="auto" w:fill="FFFFFF"/>
        <w:spacing w:line="360" w:lineRule="auto"/>
        <w:jc w:val="left"/>
        <w:textAlignment w:val="center"/>
      </w:pPr>
    </w:p>
    <w:p>
      <w:pPr>
        <w:shd w:val="clear" w:color="auto" w:fill="FFFFFF"/>
        <w:spacing w:line="360" w:lineRule="auto"/>
        <w:jc w:val="left"/>
        <w:textAlignment w:val="center"/>
      </w:pPr>
      <w:r>
        <w:t>【解析】5．图中信息表明，②岩层为安山岩，属于喷出岩，其覆盖于③岩层之上，因此②岩层形成晚于③岩层，A正确；图中信息显示，甲处岩石为花岗岩，属于侵入型岩浆岩，不是经过变质作用而成，B错误；甲处岩石为高温高压岩浆冷凝形成，不太可能保存化石，C错误；乙处煤层因断层错动，煤层叠加而显得厚度大，D错误。故选A。</w:t>
      </w:r>
    </w:p>
    <w:p>
      <w:pPr>
        <w:shd w:val="clear" w:color="auto" w:fill="FFFFFF"/>
        <w:spacing w:line="360" w:lineRule="auto"/>
        <w:jc w:val="left"/>
        <w:textAlignment w:val="center"/>
      </w:pPr>
      <w:r>
        <w:t>6．煤层主要由森林在一定地质条件形成，石炭—二叠纪是地质史上最重要的成煤时期，表明当时森林茂密，推知当时比较湿润，适合大面积森林生长，C符合题意；干燥，冷热多变，寒冷，冰雪广布，不适合大面积森林存在，因此排除AD；当时有可能全球气候分带明显，但不能由“成煤”来推知，排除B。故选C。</w:t>
      </w:r>
    </w:p>
    <w:p>
      <w:pPr>
        <w:shd w:val="clear" w:color="auto" w:fill="FFFFFF"/>
        <w:spacing w:line="360" w:lineRule="auto"/>
        <w:jc w:val="left"/>
        <w:textAlignment w:val="center"/>
      </w:pPr>
      <w:r>
        <w:t>【点睛】在层状岩层的正常序列中，先形成的岩层位于下面，后形成的岩层位于上面。当地层因为构造运动发生倾斜但未倒转时，地层层序律仍然适用，这时倾斜面以上的地层新，倾斜面以下的地层老。当地层经剧烈的构造运动，层序发生倒转时，上下关系正好颠倒。地层层序律三定律：一是叠层律，地层未经变动时则上新下老；二是原始连续律，地层未经变动时则呈横向连续延伸并逐渐尖灭；三是原始水平律，地层未经变动时则呈水平状。</w:t>
      </w:r>
    </w:p>
    <w:p>
      <w:pPr>
        <w:shd w:val="clear" w:color="auto" w:fill="FFFFFF"/>
        <w:spacing w:line="360" w:lineRule="auto"/>
        <w:jc w:val="left"/>
        <w:textAlignment w:val="center"/>
      </w:pPr>
      <w:r>
        <w:t>7．D    8．A</w:t>
      </w:r>
    </w:p>
    <w:p>
      <w:pPr>
        <w:shd w:val="clear" w:color="auto" w:fill="FFFFFF"/>
        <w:spacing w:line="360" w:lineRule="auto"/>
        <w:jc w:val="left"/>
        <w:textAlignment w:val="center"/>
      </w:pPr>
    </w:p>
    <w:p>
      <w:pPr>
        <w:shd w:val="clear" w:color="auto" w:fill="FFFFFF"/>
        <w:spacing w:line="360" w:lineRule="auto"/>
        <w:jc w:val="left"/>
        <w:textAlignment w:val="center"/>
      </w:pPr>
      <w:r>
        <w:t>【解析】7．结合图例，④为大理岩，由石灰岩变质而成，D正确。①为砂岩，②为石灰岩，均属于沉积岩；③为花岗岩，属于侵入型岩浆岩，排除ABC。故选D。</w:t>
      </w:r>
    </w:p>
    <w:p>
      <w:pPr>
        <w:shd w:val="clear" w:color="auto" w:fill="FFFFFF"/>
        <w:spacing w:line="360" w:lineRule="auto"/>
        <w:jc w:val="left"/>
        <w:textAlignment w:val="center"/>
      </w:pPr>
      <w:r>
        <w:t>8．可能含有生物遗体或化石的沉积岩，结合上题分析，①为砂岩，②为石灰岩，均属于沉积岩，A正确。③为花岗岩，属于侵入型岩浆岩；④为大理岩，属于变质岩，均不会存在生物遗体或化石，排除BCD。故选A。</w:t>
      </w:r>
    </w:p>
    <w:p>
      <w:pPr>
        <w:shd w:val="clear" w:color="auto" w:fill="FFFFFF"/>
        <w:spacing w:line="360" w:lineRule="auto"/>
        <w:jc w:val="left"/>
        <w:textAlignment w:val="center"/>
      </w:pPr>
      <w:r>
        <w:t>【点睛】不同岩石特点归纳如下：①侵入型岩浆岩：由于冷凝速度较慢，矿物晶体颗粒较大；②喷出型岩浆岩：由于岩浆喷出地表快速冷却，晶体颗粒较小，有气孔或流纹构造；③沉积岩：具有层理结构，可能含有化石；④变质岩：岩石结构致密，矿物定向排列，具有片理构造。</w:t>
      </w:r>
    </w:p>
    <w:p>
      <w:pPr>
        <w:shd w:val="clear" w:color="auto" w:fill="FFFFFF"/>
        <w:spacing w:line="360" w:lineRule="auto"/>
        <w:jc w:val="left"/>
        <w:textAlignment w:val="center"/>
      </w:pPr>
      <w:r>
        <w:t>9．B    10．A    11．C</w:t>
      </w:r>
    </w:p>
    <w:p>
      <w:pPr>
        <w:shd w:val="clear" w:color="auto" w:fill="FFFFFF"/>
        <w:spacing w:line="360" w:lineRule="auto"/>
        <w:jc w:val="left"/>
        <w:textAlignment w:val="center"/>
      </w:pPr>
    </w:p>
    <w:p>
      <w:pPr>
        <w:shd w:val="clear" w:color="auto" w:fill="FFFFFF"/>
        <w:spacing w:line="360" w:lineRule="auto"/>
        <w:jc w:val="left"/>
        <w:textAlignment w:val="center"/>
      </w:pPr>
      <w:r>
        <w:t>【解析】9．由图可知，组成张掖丹霞陆地地层的主要岩石为泥岩、砂岩和砾岩，该岩层属于沉积岩。右图中，风化物可以形成沉积岩，因此乙是沉积岩，B正确。甲丁可以形成沉积物，丙不能形成风化物，因此丙是岩浆，甲是岩浆岩，丁是变质岩，ACD错误。故选B。</w:t>
      </w:r>
    </w:p>
    <w:p>
      <w:pPr>
        <w:shd w:val="clear" w:color="auto" w:fill="FFFFFF"/>
        <w:spacing w:line="360" w:lineRule="auto"/>
        <w:jc w:val="left"/>
        <w:textAlignment w:val="center"/>
      </w:pPr>
      <w:r>
        <w:t>10．根据图片可知，彩色丘陵区岩层向下弯曲为向斜。向斜中间岩层较新，两翼较老，A正确；根据图片可知，彩色丘陵区的岩层缺失较多，且地表有沟谷及河流分布，受外力侵蚀较强，B错误；向斜岩层向下弯曲，是良好的储水构造，不能修建隧道，C错误；背斜是储油气的构造，D错误。故选A。</w:t>
      </w:r>
    </w:p>
    <w:p>
      <w:pPr>
        <w:shd w:val="clear" w:color="auto" w:fill="FFFFFF"/>
        <w:spacing w:line="360" w:lineRule="auto"/>
        <w:jc w:val="left"/>
        <w:textAlignment w:val="center"/>
      </w:pPr>
      <w:r>
        <w:t>11．张掖彩色丘陵区地质构造主要是沉积岩层、褶皱、断层和向斜成山，所以地貌景观形成的主要地质过程是沉积物先经过固结成岩，产生沉积岩层，后受水平挤压出现褶皱，后褶皱岩层受力断裂，断裂部分相对抬升，岩层表面受外力风化侵蚀，形成向斜山及丘陵，C正确，ABD与该形成过程不符，ABD错误。故选C。</w:t>
      </w:r>
    </w:p>
    <w:p>
      <w:pPr>
        <w:shd w:val="clear" w:color="auto" w:fill="FFFFFF"/>
        <w:spacing w:line="360" w:lineRule="auto"/>
        <w:jc w:val="left"/>
        <w:textAlignment w:val="center"/>
      </w:pPr>
      <w:r>
        <w:t>【点睛】背斜、向斜统称为褶皱，它们都是在挤压作用下，岩层受力弯曲形成的。背斜岩层向上拱起，向斜岩层向下弯曲。所以，年代较新的背斜一般形成褶皱山脉，年代较新的向斜一般形成谷地。而在裙皱形成过程中，背斜顶部受张力，发生张裂，物质不坚实，易受外力侵蚀，最终成为谷地，而向斜槽部受挤压，物质坚实，不易受侵蚀，最终成为山岭。这叫做地形倒置，一般发生于年代较老的背斜与向斜处。背斜是良好的储油构造，向斜是良好的储水构造。工程建设上，背斜处适合建隧道，向斜处适合建水库。</w:t>
      </w:r>
    </w:p>
    <w:p>
      <w:pPr>
        <w:shd w:val="clear" w:color="auto" w:fill="FFFFFF"/>
        <w:spacing w:line="360" w:lineRule="auto"/>
        <w:jc w:val="left"/>
        <w:textAlignment w:val="center"/>
        <w:rPr>
          <w:rFonts w:hint="eastAsia" w:ascii="楷体" w:hAnsi="楷体" w:eastAsia="楷体" w:cs="楷体"/>
          <w:sz w:val="20"/>
          <w:szCs w:val="21"/>
        </w:rPr>
      </w:pPr>
      <w:r>
        <w:rPr>
          <w:rFonts w:hint="eastAsia" w:ascii="黑体" w:hAnsi="黑体" w:eastAsia="黑体" w:cs="黑体"/>
          <w:b/>
          <w:sz w:val="28"/>
          <w:szCs w:val="21"/>
        </w:rPr>
        <w:t>【能力提升】</w:t>
      </w:r>
    </w:p>
    <w:p>
      <w:pPr>
        <w:shd w:val="clear" w:color="auto" w:fill="FFFFFF"/>
        <w:spacing w:line="360" w:lineRule="auto"/>
        <w:jc w:val="left"/>
        <w:textAlignment w:val="center"/>
      </w:pPr>
      <w:r>
        <w:t>12．A    13．A</w:t>
      </w:r>
    </w:p>
    <w:p>
      <w:pPr>
        <w:shd w:val="clear" w:color="auto" w:fill="FFFFFF"/>
        <w:spacing w:line="360" w:lineRule="auto"/>
        <w:jc w:val="left"/>
        <w:textAlignment w:val="center"/>
      </w:pPr>
      <w:r>
        <w:t>【解析】12．根据材料及所学知识可知，第一种可能是a、e 岩层没有断裂，是断裂d形成以后右侧下沉，接受沉积后固结成岩形成的沉积岩，即断裂形成于a岩层形成之前，①正确。第二种可能是断层d形成于e岩层之后，即断层d左侧花岗岩之上，原来是有a、e岩层的，不过后来被侵蚀掉了，④正确。d断层破坏了f岩层，应在f岩层形成后发生，堆积物应是d断层发生后，形成断陷谷地，后接受堆积形成，②③错误。故选： A。</w:t>
      </w:r>
    </w:p>
    <w:p>
      <w:pPr>
        <w:shd w:val="clear" w:color="auto" w:fill="FFFFFF"/>
        <w:spacing w:line="360" w:lineRule="auto"/>
        <w:jc w:val="left"/>
        <w:textAlignment w:val="center"/>
      </w:pPr>
      <w:r>
        <w:t>13．据图文材料可知，由图中岩层形态可知，砂砾石层发生了倾斜，在甲处向上弯曲，容易被侵蚀，A正确。与地势高，河流流经和堆积物质来源无关，BCD错误。故选：A。</w:t>
      </w:r>
    </w:p>
    <w:p>
      <w:pPr>
        <w:shd w:val="clear" w:color="auto" w:fill="FFFFFF"/>
        <w:spacing w:line="360" w:lineRule="auto"/>
        <w:jc w:val="left"/>
        <w:textAlignment w:val="center"/>
      </w:pPr>
      <w:r>
        <w:t>【点睛】引起地表形态变化的作用，按其能量来源分为内力作用和外力作用。内力作用的能量主要来自于地球内部的热能，表现为地壳运动、岩浆活动和变质作用等，它使地表变得高低起伏。外力作用的能量来源主要来自于地球外部的太阳能，以及地球重力能等，表现为地表物质的风化、侵蚀、搬运和堆积等作用。</w:t>
      </w:r>
    </w:p>
    <w:p>
      <w:pPr>
        <w:shd w:val="clear" w:color="auto" w:fill="FFFFFF"/>
        <w:spacing w:line="360" w:lineRule="auto"/>
        <w:jc w:val="left"/>
        <w:textAlignment w:val="center"/>
      </w:pPr>
      <w:r>
        <w:t>14．B    15．B</w:t>
      </w:r>
    </w:p>
    <w:p>
      <w:pPr>
        <w:shd w:val="clear" w:color="auto" w:fill="FFFFFF"/>
        <w:spacing w:line="360" w:lineRule="auto"/>
        <w:jc w:val="left"/>
        <w:textAlignment w:val="center"/>
      </w:pPr>
      <w:r>
        <w:t>【解析】14．根据材料可知，该巨石坚硬致密，晶体颗粒较粗，主要由石英、长石、黑云母组成，可判断为侵入岩（花岗岩）；结合图示信息可判断丙（三进一出）为岩浆；乙由丙形成，但其未指向地表，为侵入岩（花岗岩）；甲由丙形成，并且指向地表，为喷出岩；甲再指向己，为沉积物；己指向戊，为沉积岩；丁位于地下，且戊乙指向丁，丁指向丙，故丁为变质岩。由此可知，B正确，ACD错误。故选B。</w:t>
      </w:r>
    </w:p>
    <w:p>
      <w:pPr>
        <w:shd w:val="clear" w:color="auto" w:fill="FFFFFF"/>
        <w:spacing w:line="360" w:lineRule="auto"/>
        <w:jc w:val="left"/>
        <w:textAlignment w:val="center"/>
      </w:pPr>
      <w:r>
        <w:t>15．花岗岩因地壳抬升出露地表，因位于福建沿海，经海水长期侵蚀冲击，被切割或分体，底部淘洗镂空，其棱角经风化而剥落形成球状，地质学上称为球状风化，天长日久形成风动石，②④正确；该地位于福建沿海，冰川侵蚀作用较小，且风力沉积多形成沙丘地貌，不符合图中地貌特点，故①③错误。故B正确，ACD错误。故选B。</w:t>
      </w:r>
    </w:p>
    <w:p>
      <w:pPr>
        <w:shd w:val="clear" w:color="auto" w:fill="FFFFFF"/>
        <w:spacing w:line="360" w:lineRule="auto"/>
        <w:jc w:val="left"/>
        <w:textAlignment w:val="center"/>
      </w:pPr>
      <w:r>
        <w:t>【点睛】风化作用是在大气条件下，岩石的物理性状和化学成分发生变化的作用。作用的营力有太阳辐射、水、气体和生物。按岩石风化的性质分物理风化和化学风化两种基本类型。在岩石风化过程中，这两类风化通常是同时进行，而且往往是互相影响、又互相促进的。“冰劈作用”属于典型的物理风化，地表水进入土岩层裂缝冻成脉冰，体积增大，向缝壁施加压力，使之破碎，或扩大裂隙。</w:t>
      </w:r>
    </w:p>
    <w:p>
      <w:pPr>
        <w:shd w:val="clear" w:color="auto" w:fill="FFFFFF"/>
        <w:spacing w:line="360" w:lineRule="auto"/>
        <w:jc w:val="left"/>
        <w:textAlignment w:val="center"/>
      </w:pPr>
      <w:r>
        <w:t>16．(1)①从形成条件和分布位置看，侵入岩是岩浆沿裂隙侵入岩层中冷却凝固而成，分布位置一般较深；喷出岩是岩浆沿断裂带喷出地表后冷却凝固形成，分布于地表。</w:t>
      </w:r>
    </w:p>
    <w:p>
      <w:pPr>
        <w:shd w:val="clear" w:color="auto" w:fill="FFFFFF"/>
        <w:spacing w:line="360" w:lineRule="auto"/>
        <w:jc w:val="left"/>
        <w:textAlignment w:val="center"/>
      </w:pPr>
      <w:r>
        <w:t>②沉积物必须经过埋藏和固结成岩作用才能变成沉积岩。</w:t>
      </w:r>
    </w:p>
    <w:p>
      <w:pPr>
        <w:shd w:val="clear" w:color="auto" w:fill="FFFFFF"/>
        <w:spacing w:line="360" w:lineRule="auto"/>
        <w:jc w:val="left"/>
        <w:textAlignment w:val="center"/>
      </w:pPr>
      <w:r>
        <w:t>③变质岩形成的条件，原先形成的岩石在岩浆活动、地壳运动等作用下满足一定的温度和一定的压强，出现变质作用。</w:t>
      </w:r>
    </w:p>
    <w:p>
      <w:pPr>
        <w:shd w:val="clear" w:color="auto" w:fill="FFFFFF"/>
        <w:spacing w:line="360" w:lineRule="auto"/>
        <w:jc w:val="left"/>
        <w:textAlignment w:val="center"/>
      </w:pPr>
      <w:r>
        <w:t>④要使岩石实现转化，需要具备的条件包括能量来源：地壳内部的放射能转化而成的热能和外部的太阳能；物质运动：地质循环和外力的搬运，是岩石转化的链条；地质作用：外力作用、变质作用、岩浆上升冷却、地壳运动、高温熔化等。</w:t>
      </w:r>
    </w:p>
    <w:p>
      <w:pPr>
        <w:shd w:val="clear" w:color="auto" w:fill="FFFFFF"/>
        <w:spacing w:line="360" w:lineRule="auto"/>
        <w:jc w:val="left"/>
        <w:textAlignment w:val="center"/>
      </w:pPr>
      <w:r>
        <w:t>⑤例1、沉积岩能否直接转化为岩浆？沉积岩在转化为岩浆的过程中首先从表层发生变质作用，再融化为岩浆，因此沉积岩不能直接转化为岩浆。</w:t>
      </w:r>
    </w:p>
    <w:p>
      <w:pPr>
        <w:shd w:val="clear" w:color="auto" w:fill="FFFFFF"/>
        <w:spacing w:line="360" w:lineRule="auto"/>
        <w:jc w:val="left"/>
        <w:textAlignment w:val="center"/>
      </w:pPr>
      <w:r>
        <w:t>(2)①从左到右，从上到下依次为：岩浆岩、沉积岩、岩浆、变质岩（其中沉积岩与变质岩的位置可以交换，按照图2-23信息，丹霞设计的图有点瑕疵，即沉积岩被抬升到地表后可以再次被外力作用形成新的沉积岩，变质岩在变质作用下也同样可以形成新的变质岩，具体可以参考下文中的创意设计）。依据：岩浆岩只能由岩浆冷凝而成；岩浆岩、沉积岩在变质作用条件下可形成变质岩；岩浆岩、变质岩在外力作用下可以形成沉积岩。②A岩浆冷却凝固，B外力作用（或变质作用），C变质作用（或外力作用），D重熔再生。③创意设计如下图</w:t>
      </w:r>
    </w:p>
    <w:p>
      <w:pPr>
        <w:shd w:val="clear" w:color="auto" w:fill="FFFFFF"/>
        <w:spacing w:line="360" w:lineRule="auto"/>
        <w:jc w:val="left"/>
        <w:textAlignment w:val="center"/>
      </w:pPr>
      <w:r>
        <w:rPr>
          <w:rFonts w:eastAsia="Times New Roman"/>
          <w:kern w:val="0"/>
          <w:sz w:val="24"/>
          <w:szCs w:val="24"/>
        </w:rPr>
        <w:drawing>
          <wp:inline distT="0" distB="0" distL="0" distR="0">
            <wp:extent cx="4467225" cy="2133600"/>
            <wp:effectExtent l="0" t="0" r="0" b="0"/>
            <wp:docPr id="1725379562" name="图片 1725379562" descr="@@@ec480360-fc35-4b82-8818-af6f715cf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79562" name="图片 1725379562" descr="@@@ec480360-fc35-4b82-8818-af6f715cf95b"/>
                    <pic:cNvPicPr>
                      <a:picLocks noChangeAspect="1"/>
                    </pic:cNvPicPr>
                  </pic:nvPicPr>
                  <pic:blipFill>
                    <a:blip r:embed="rId19"/>
                    <a:stretch>
                      <a:fillRect/>
                    </a:stretch>
                  </pic:blipFill>
                  <pic:spPr>
                    <a:xfrm>
                      <a:off x="0" y="0"/>
                      <a:ext cx="4467225" cy="2133600"/>
                    </a:xfrm>
                    <a:prstGeom prst="rect">
                      <a:avLst/>
                    </a:prstGeom>
                  </pic:spPr>
                </pic:pic>
              </a:graphicData>
            </a:graphic>
          </wp:inline>
        </w:drawing>
      </w:r>
      <w:r>
        <w:rPr>
          <w:rFonts w:eastAsia="Times New Roman"/>
          <w:kern w:val="0"/>
          <w:sz w:val="24"/>
          <w:szCs w:val="24"/>
        </w:rPr>
        <w:t>  </w:t>
      </w:r>
    </w:p>
    <w:p>
      <w:pPr>
        <w:shd w:val="clear" w:color="auto" w:fill="FFFFFF"/>
        <w:spacing w:line="360" w:lineRule="auto"/>
        <w:jc w:val="left"/>
        <w:textAlignment w:val="center"/>
      </w:pPr>
    </w:p>
    <w:p>
      <w:pPr>
        <w:shd w:val="clear" w:color="auto" w:fill="FFFFFF"/>
        <w:spacing w:line="360" w:lineRule="auto"/>
        <w:jc w:val="left"/>
        <w:textAlignment w:val="center"/>
      </w:pPr>
      <w:r>
        <w:t>【分析】该题以三大类岩石转化为材料设置问题，下设2个小问，涉及岩石圈的物质循环、等相关知识，考查学生区域认知能力，人地协调观念，地理实践力和综合思维。</w:t>
      </w:r>
    </w:p>
    <w:p>
      <w:pPr>
        <w:shd w:val="clear" w:color="auto" w:fill="FFFFFF"/>
        <w:spacing w:line="360" w:lineRule="auto"/>
        <w:jc w:val="left"/>
        <w:textAlignment w:val="center"/>
      </w:pPr>
      <w:r>
        <w:t>【详解】（1）依据材料及所学知识：①侵入岩为岩浆侵入地壳裂缝，冷却凝结形成，埋藏较深；喷出岩为岩浆沿着断裂带或经火山口喷出地表，在地表降温后冷却形成，分布在地球表面。</w:t>
      </w:r>
    </w:p>
    <w:p>
      <w:pPr>
        <w:shd w:val="clear" w:color="auto" w:fill="FFFFFF"/>
        <w:spacing w:line="360" w:lineRule="auto"/>
        <w:jc w:val="left"/>
        <w:textAlignment w:val="center"/>
      </w:pPr>
      <w:r>
        <w:t>②沉积物变为沉积岩必须要经过埋藏和固结成岩作用</w:t>
      </w:r>
    </w:p>
    <w:p>
      <w:pPr>
        <w:shd w:val="clear" w:color="auto" w:fill="FFFFFF"/>
        <w:spacing w:line="360" w:lineRule="auto"/>
        <w:jc w:val="left"/>
        <w:textAlignment w:val="center"/>
      </w:pPr>
      <w:r>
        <w:t>③变质岩形成的条件是原有岩石在岩浆活动和地址运动中收到足够的温度和压力，才会出现变质作用</w:t>
      </w:r>
    </w:p>
    <w:p>
      <w:pPr>
        <w:shd w:val="clear" w:color="auto" w:fill="FFFFFF"/>
        <w:spacing w:line="360" w:lineRule="auto"/>
        <w:jc w:val="left"/>
        <w:textAlignment w:val="center"/>
      </w:pPr>
      <w:r>
        <w:t>④要使岩石实现转化，需要具备的条件有：能量来源，一般为地球内部的的热能和太阳能；还需要具备内力作用，促使岩石圈物质循环；还需要借助外力的风化、侵蚀、搬运、堆积等作用；最终经固结成岩，变质作用、凝结成岩、重熔再生，地质运动等活动进行相互之间的转化。</w:t>
      </w:r>
    </w:p>
    <w:p>
      <w:pPr>
        <w:shd w:val="clear" w:color="auto" w:fill="FFFFFF"/>
        <w:spacing w:line="360" w:lineRule="auto"/>
        <w:jc w:val="left"/>
        <w:textAlignment w:val="center"/>
      </w:pPr>
      <w:r>
        <w:t>⑤可以提出在岩石圈岩石相互转化过程中的各种经过。例1、：沉积岩能否直接转化为岩浆？从沉积岩到岩浆的过程中沉积岩要先进行变质作用，才能再重熔再生为岩浆。例2、从岩石到沉积物的过程所经过的外力作用有哪些？从岩石到沉积物的过程所经过的外力作用主要为风力，水力，冰川的侵蚀、搬运、堆积作用。</w:t>
      </w:r>
    </w:p>
    <w:p>
      <w:pPr>
        <w:shd w:val="clear" w:color="auto" w:fill="FFFFFF"/>
        <w:spacing w:line="360" w:lineRule="auto"/>
        <w:jc w:val="left"/>
        <w:textAlignment w:val="center"/>
      </w:pPr>
      <w:r>
        <w:t>（2）①按照顺时针方向的顺序，自左上方开始依次为岩浆岩、沉积岩、变质岩、岩浆。依据：岩浆岩、沉积岩、变质岩都可以重熔再生为岩浆，所以D指向岩浆；岩浆冷却凝固后只能成为岩浆岩，所以A指向岩浆岩；岩浆岩和变质岩可以经外力作用沉积转化为沉积岩，B指向沉积岩，沉积岩和岩浆岩可以转化为变质岩，C指向变质岩。（变质岩和沉积岩可以互换）</w:t>
      </w:r>
    </w:p>
    <w:p>
      <w:pPr>
        <w:shd w:val="clear" w:color="auto" w:fill="FFFFFF"/>
        <w:spacing w:line="360" w:lineRule="auto"/>
        <w:jc w:val="left"/>
        <w:textAlignment w:val="center"/>
      </w:pPr>
      <w:r>
        <w:t>②依据第一小问得出的岩石名称，则A为岩浆冷却凝固成岩；B为外力作用或变质作用；C为变质作用或外力作用；D为重熔再生。</w:t>
      </w:r>
    </w:p>
    <w:p>
      <w:pPr>
        <w:shd w:val="clear" w:color="auto" w:fill="FFFFFF"/>
        <w:spacing w:line="360" w:lineRule="auto"/>
        <w:jc w:val="left"/>
        <w:textAlignment w:val="center"/>
      </w:pPr>
      <w:r>
        <w:t>③穿衣图如下：</w:t>
      </w:r>
      <w:r>
        <w:rPr>
          <w:rFonts w:eastAsia="Times New Roman"/>
          <w:kern w:val="0"/>
          <w:sz w:val="24"/>
          <w:szCs w:val="24"/>
        </w:rPr>
        <w:drawing>
          <wp:inline distT="0" distB="0" distL="0" distR="0">
            <wp:extent cx="3705225" cy="1771650"/>
            <wp:effectExtent l="0" t="0" r="0" b="0"/>
            <wp:docPr id="818467288" name="图片 818467288" descr="@@@1c330fd1-8b20-4440-a912-e18efa4aa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67288" name="图片 818467288" descr="@@@1c330fd1-8b20-4440-a912-e18efa4aa433"/>
                    <pic:cNvPicPr>
                      <a:picLocks noChangeAspect="1"/>
                    </pic:cNvPicPr>
                  </pic:nvPicPr>
                  <pic:blipFill>
                    <a:blip r:embed="rId20"/>
                    <a:stretch>
                      <a:fillRect/>
                    </a:stretch>
                  </pic:blipFill>
                  <pic:spPr>
                    <a:xfrm>
                      <a:off x="0" y="0"/>
                      <a:ext cx="3705225" cy="1771650"/>
                    </a:xfrm>
                    <a:prstGeom prst="rect">
                      <a:avLst/>
                    </a:prstGeom>
                  </pic:spPr>
                </pic:pic>
              </a:graphicData>
            </a:graphic>
          </wp:inline>
        </w:drawing>
      </w:r>
      <w:r>
        <w:rPr>
          <w:rFonts w:eastAsia="Times New Roman"/>
          <w:kern w:val="0"/>
          <w:sz w:val="24"/>
          <w:szCs w:val="24"/>
        </w:rPr>
        <w:t>    </w:t>
      </w:r>
    </w:p>
    <w:p>
      <w:pPr>
        <w:shd w:val="clear" w:color="auto" w:fill="FFFFFF"/>
        <w:spacing w:line="360" w:lineRule="auto"/>
        <w:jc w:val="left"/>
        <w:textAlignment w:val="center"/>
      </w:pPr>
      <w:bookmarkStart w:id="0" w:name="_GoBack"/>
      <w:bookmarkEnd w:id="0"/>
    </w:p>
    <w:sectPr>
      <w:headerReference r:id="rId3" w:type="default"/>
      <w:footerReference r:id="rId4" w:type="default"/>
      <w:footerReference r:id="rId5" w:type="even"/>
      <w:pgSz w:w="11906" w:h="16838"/>
      <w:pgMar w:top="1417" w:right="1077" w:bottom="1417" w:left="107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867614"/>
    </w:sdtPr>
    <w:sdtContent>
      <w:p>
        <w:pPr>
          <w:pStyle w:val="2"/>
          <w:jc w:val="center"/>
        </w:pPr>
      </w:p>
    </w:sdtContent>
  </w:sdt>
  <w:p>
    <w:pPr>
      <w:pStyle w:val="2"/>
    </w:pPr>
  </w:p>
  <w:p>
    <w:pPr>
      <w:tabs>
        <w:tab w:val="center" w:pos="4153"/>
        <w:tab w:val="right" w:pos="8306"/>
      </w:tabs>
      <w:snapToGrid w:val="0"/>
      <w:jc w:val="left"/>
      <w:rPr>
        <w:kern w:val="0"/>
        <w:sz w:val="2"/>
        <w:szCs w:val="2"/>
      </w:rPr>
    </w:pPr>
    <w:r>
      <w:rPr>
        <w:color w:val="FFFFFF"/>
        <w:sz w:val="2"/>
        <w:szCs w:val="2"/>
      </w:rPr>
      <w:pict>
        <v:shape id="PowerPlusWaterMarkObject1453549720"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o:title="{75232B38-A165-1FB7-499C-2E1C792CACB5}"/>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9911206"/>
    </w:sdtPr>
    <w:sdtContent>
      <w:p>
        <w:pPr>
          <w:pStyle w:val="2"/>
          <w:jc w:val="center"/>
        </w:pPr>
      </w:p>
    </w:sdtContent>
  </w:sdt>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o:title="{75232B38-A165-1FB7-499C-2E1C792CACB5}"/>
          <o:lock v:ext="edit" aspectratio="t"/>
        </v:shape>
      </w:pict>
    </w:r>
    <w:r>
      <w:rPr>
        <w:color w:val="FFFFFF"/>
        <w:sz w:val="2"/>
        <w:szCs w:val="2"/>
      </w:rPr>
      <w:pict>
        <v:shape id="_x0000_i1025" o:spt="136" alt="学科网 zxxk.com" type="#_x0000_t136" style="height:0.85pt;width:0.9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pPr>
      <w:pBdr>
        <w:bottom w:val="none" w:color="auto" w:sz="0" w:space="1"/>
      </w:pBdr>
      <w:snapToGrid w:val="0"/>
      <w:rPr>
        <w:kern w:val="0"/>
        <w:sz w:val="2"/>
        <w:szCs w:val="2"/>
      </w:rPr>
    </w:pPr>
    <w:r>
      <w:pict>
        <v:shape id="_x0000_s2051" o:spid="_x0000_s2051" o:spt="75" alt="学科网 zxxk.com" type="#_x0000_t75" style="position:absolute;left:0pt;margin-left:351pt;margin-top:8.45pt;height:0.75pt;width:0.75pt;z-index:251662336;mso-width-relative:page;mso-height-relative:page;" filled="f" o:preferrelative="t" stroked="f" coordsize="21600,21600">
          <v:path/>
          <v:fill on="f" focussize="0,0"/>
          <v:stroke on="f" joinstyle="miter"/>
          <v:imagedata r:id="rId2" r:href="rId3"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iODM5MTIxOTk2M2MwZGVlYmEwNTkzZWExNjMxMzgifQ=="/>
  </w:docVars>
  <w:rsids>
    <w:rsidRoot w:val="00C806B0"/>
    <w:rsid w:val="000232A6"/>
    <w:rsid w:val="00043B54"/>
    <w:rsid w:val="00065CD2"/>
    <w:rsid w:val="00187D6E"/>
    <w:rsid w:val="001D7A06"/>
    <w:rsid w:val="00284433"/>
    <w:rsid w:val="002A1EC6"/>
    <w:rsid w:val="002E035E"/>
    <w:rsid w:val="003F38F2"/>
    <w:rsid w:val="004151FC"/>
    <w:rsid w:val="004A1B03"/>
    <w:rsid w:val="00593181"/>
    <w:rsid w:val="0064153B"/>
    <w:rsid w:val="006B16C5"/>
    <w:rsid w:val="00776133"/>
    <w:rsid w:val="007D3AA7"/>
    <w:rsid w:val="00812A38"/>
    <w:rsid w:val="00855687"/>
    <w:rsid w:val="00880CA7"/>
    <w:rsid w:val="008C07DE"/>
    <w:rsid w:val="009E611B"/>
    <w:rsid w:val="00A30CCE"/>
    <w:rsid w:val="00AC3E9C"/>
    <w:rsid w:val="00B92331"/>
    <w:rsid w:val="00BC4F14"/>
    <w:rsid w:val="00BC62FB"/>
    <w:rsid w:val="00BF535F"/>
    <w:rsid w:val="00C02FC6"/>
    <w:rsid w:val="00C806B0"/>
    <w:rsid w:val="00D61ECD"/>
    <w:rsid w:val="00E14368"/>
    <w:rsid w:val="00E476EE"/>
    <w:rsid w:val="00EF035E"/>
    <w:rsid w:val="00F00DC4"/>
    <w:rsid w:val="00F700FA"/>
    <w:rsid w:val="00FA429B"/>
    <w:rsid w:val="0B671701"/>
    <w:rsid w:val="3623207A"/>
    <w:rsid w:val="7A4928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7"/>
    <w:autoRedefine/>
    <w:unhideWhenUsed/>
    <w:qFormat/>
    <w:uiPriority w:val="99"/>
    <w:pPr>
      <w:tabs>
        <w:tab w:val="center" w:pos="4153"/>
        <w:tab w:val="right" w:pos="8306"/>
      </w:tabs>
      <w:snapToGrid w:val="0"/>
      <w:jc w:val="left"/>
    </w:pPr>
    <w:rPr>
      <w:sz w:val="18"/>
      <w:szCs w:val="18"/>
    </w:rPr>
  </w:style>
  <w:style w:type="paragraph" w:styleId="3">
    <w:name w:val="header"/>
    <w:basedOn w:val="1"/>
    <w:link w:val="6"/>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autoRedefine/>
    <w:qFormat/>
    <w:uiPriority w:val="99"/>
    <w:rPr>
      <w:sz w:val="18"/>
      <w:szCs w:val="18"/>
    </w:rPr>
  </w:style>
  <w:style w:type="character" w:customStyle="1" w:styleId="7">
    <w:name w:val="页脚 字符"/>
    <w:basedOn w:val="5"/>
    <w:link w:val="2"/>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5"/>
    <customShpInfo spid="_x0000_s2056"/>
    <customShpInfo spid="_x0000_s2057"/>
    <customShpInfo spid="_x0000_s205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Template>
  <Pages>12</Pages>
  <Words>1087</Words>
  <Characters>6200</Characters>
  <Lines>51</Lines>
  <Paragraphs>14</Paragraphs>
  <TotalTime>6</TotalTime>
  <ScaleCrop>false</ScaleCrop>
  <LinksUpToDate>false</LinksUpToDate>
  <CharactersWithSpaces>7273</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2024-08-15T08:08:00Z</dcterms:created>
  <dc:creator>组卷网zujuan.xkw.com</dc:creator>
  <cp:lastModifiedBy>love baby</cp:lastModifiedBy>
  <dcterms:modified xsi:type="dcterms:W3CDTF">2025-03-19T10:19:18Z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2052-12.1.0.16399</vt:lpwstr>
  </property>
  <property fmtid="{D5CDD505-2E9C-101B-9397-08002B2CF9AE}" pid="7" name="ICV">
    <vt:lpwstr>0CDFC8E1039547E2BA3E9D82278AAAB9_13</vt:lpwstr>
  </property>
</Properties>
</file>