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7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39"/>
        <w:gridCol w:w="1304"/>
        <w:gridCol w:w="975"/>
        <w:gridCol w:w="738"/>
        <w:gridCol w:w="1623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738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高二年级</w:t>
            </w:r>
          </w:p>
        </w:tc>
        <w:tc>
          <w:tcPr>
            <w:tcW w:w="162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339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春季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《4.1信息系统的工作过程》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书名：必修一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四川省仪陇中学校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left="0" w:right="0" w:firstLine="0"/>
              <w:rPr>
                <w:rFonts w:hint="eastAsia"/>
              </w:rPr>
            </w:pPr>
            <w:r>
              <w:rPr>
                <w:rFonts w:hint="eastAsia"/>
              </w:rPr>
              <w:t>掌握信息系统的三种体系结构（C/S、B/S、P2P）及其核心特点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left="0" w:righ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能通过案例分析选择适合的系统结构（如B/S结构适用于网页应用）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left="0" w:righ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通过实践培养团队协作精神**与系统性思维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任务一：体系结构对比分析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阅读教材P45-48，结合PPT图4-4至4-6，填写下表：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| 结构类型 | 核心特点                  | 典型应用场景          |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|----------|---------------------------|-----------------------|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| C/S      | 需安装客户端软件          | 银行柜台系统          |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| B/S      | 通过浏览器访问            | 网页邮箱（如Gmail）   |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| P2P      | 去中心化，直接共享资源    | BT下载、区块链网络    |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任务二：开发流程实践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分组讨论：以“班级作业管理系统”为例，绘制开发流程图。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要求：标注各阶段核心任务。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 任务三：Moodle系统探索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登录Moodle官网（https://moodle.org），查看其功能模块文档。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小组合作：规划一个简易网络学习管理系统的模块框架。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64027"/>
    <w:multiLevelType w:val="singleLevel"/>
    <w:tmpl w:val="00D640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210A78C1"/>
    <w:rsid w:val="31634C13"/>
    <w:rsid w:val="3AC37B79"/>
    <w:rsid w:val="3D2F3A4A"/>
    <w:rsid w:val="41BC7644"/>
    <w:rsid w:val="4A1B6221"/>
    <w:rsid w:val="4A432607"/>
    <w:rsid w:val="4F8D304E"/>
    <w:rsid w:val="57117449"/>
    <w:rsid w:val="623F61EC"/>
    <w:rsid w:val="77DE7131"/>
    <w:rsid w:val="7CDF230E"/>
    <w:rsid w:val="7EBE547D"/>
    <w:rsid w:val="7F5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3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CXY</cp:lastModifiedBy>
  <cp:lastPrinted>2023-03-15T13:28:00Z</cp:lastPrinted>
  <dcterms:modified xsi:type="dcterms:W3CDTF">2025-03-18T02:49:36Z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