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2024年2月25日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651"/>
        <w:gridCol w:w="2751"/>
        <w:gridCol w:w="549"/>
        <w:gridCol w:w="1010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信息技术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1.1数据及其特征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讲授课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饶娟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在具体感知数据与信息的基础上，描述数据与信息的特征，知道数据编码的基本方式。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①能够描述数据与信息的基本特征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②知道数据编码的基本方式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③依据不同的任务需求，确定合适的信息获取策略，明析数据与信息的关系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具体感知数据， 描述数据的基本特征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理解数据的数字化过程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用数据去描述事物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①知道什么是数据，认识到数据在我们生活中无处不在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②知道数据的特征和简单的获取数据的方法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③掌握进制转换的方法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</w:rPr>
              <w:t>激趣导入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播放《大数据时代-数据爆炸》微视频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观看视频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感受数据</w:t>
            </w:r>
            <w:r>
              <w:rPr>
                <w:rFonts w:hint="eastAsia"/>
                <w:lang w:val="en-US" w:eastAsia="zh-CN"/>
              </w:rPr>
              <w:t>的重要性</w:t>
            </w:r>
            <w:r>
              <w:rPr>
                <w:rFonts w:hint="eastAsia"/>
              </w:rPr>
              <w:t>，引入本节课的内容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什么是数据？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讲解：</w:t>
            </w:r>
            <w:r>
              <w:rPr>
                <w:rFonts w:hint="eastAsia"/>
              </w:rPr>
              <w:t>数据是现实世界客观事物的符号记录，是信息的载体，是计算机加工的对象。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日常生活中使用符号来表达客观事物，如身高180CM，体重 60kg，面积、速度……</w:t>
            </w:r>
          </w:p>
          <w:p/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小组讨论总结我们生活中的数据，并进行课堂分享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对数据的概念理解</w:t>
            </w:r>
            <w:r>
              <w:rPr>
                <w:rFonts w:hint="eastAsia"/>
                <w:lang w:eastAsia="zh-CN"/>
              </w:rPr>
              <w:t>，不能只将数据看作是信息的载体，还要发现其对人们进行决策的重要作用。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数据的特征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讲解：</w:t>
            </w:r>
            <w:r>
              <w:rPr>
                <w:rFonts w:hint="eastAsia"/>
              </w:rPr>
              <w:t>数据的基本特征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（1）二进制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（2）语义性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（3）分散性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（4）多样性与感知性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提问</w:t>
            </w:r>
            <w:r>
              <w:rPr>
                <w:rFonts w:hint="eastAsia"/>
              </w:rPr>
              <w:t>：人是如何处理数据的？计算机是如何处理数据的？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结合实例进行讲解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思考、小组讨论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学习、理解、思考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理解数据在解决实际问题中的作用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拓展延伸—进制转换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讲解：</w:t>
            </w:r>
            <w:r>
              <w:rPr>
                <w:rFonts w:hint="eastAsia"/>
              </w:rPr>
              <w:t>计算机内部使用二进制数，为了更容易让人接受和识别，在计算机编程过程中我们引入了八进制数和十六进制数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1、R进制与十进制的互换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十进制整数转换成R进制数采用“除R反向取余法”。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R进制数转换成十进制数采用“按权展开求和法”。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2、二进制转八进制、十六进制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将二进制数从右往左，三位三位分别转八进制，四位四位分别转十六进制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布置任务：利用电脑软件“计算器”验证所学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学习、实践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掌握简单的二进制转换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数据及其特征教学同步训练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instrText xml:space="preserve"> HYPERLINK "https://ks.wjx.top/vm/hdJ4ecH.aspx" </w:instrTex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https://ks.wjx.top/vm/hdJ4ecH.aspx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3267075" cy="1927860"/>
                  <wp:effectExtent l="0" t="0" r="9525" b="15240"/>
                  <wp:docPr id="7" name="思维导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思维导图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075" cy="192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060790C"/>
    <w:rsid w:val="34880850"/>
    <w:rsid w:val="5252566E"/>
    <w:rsid w:val="6DA10124"/>
    <w:rsid w:val="7FD9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paragraph" w:customStyle="1" w:styleId="8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14</TotalTime>
  <ScaleCrop>false</ScaleCrop>
  <LinksUpToDate>false</LinksUpToDate>
  <CharactersWithSpaces>377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2025-03-17T10:08:05Z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F90E2A5169924609B9D955E4B0BA1136</vt:lpwstr>
  </property>
</Properties>
</file>